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08A" w:rsidRDefault="0007608A">
      <w:pPr>
        <w:pStyle w:val="ConsPlusTitlePage"/>
      </w:pPr>
      <w:bookmarkStart w:id="0" w:name="_GoBack"/>
      <w:bookmarkEnd w:id="0"/>
      <w:r>
        <w:t xml:space="preserve">Документ предоставлен </w:t>
      </w:r>
      <w:hyperlink r:id="rId5">
        <w:proofErr w:type="spellStart"/>
        <w:r>
          <w:rPr>
            <w:color w:val="0000FF"/>
          </w:rPr>
          <w:t>КонсультантПлюс</w:t>
        </w:r>
        <w:proofErr w:type="spellEnd"/>
      </w:hyperlink>
      <w:r>
        <w:br/>
      </w:r>
    </w:p>
    <w:p w:rsidR="0007608A" w:rsidRDefault="0007608A">
      <w:pPr>
        <w:pStyle w:val="ConsPlusNormal"/>
        <w:ind w:firstLine="540"/>
        <w:jc w:val="both"/>
        <w:outlineLvl w:val="0"/>
      </w:pPr>
    </w:p>
    <w:p w:rsidR="0007608A" w:rsidRDefault="0007608A">
      <w:pPr>
        <w:pStyle w:val="ConsPlusTitle"/>
        <w:jc w:val="center"/>
        <w:outlineLvl w:val="0"/>
      </w:pPr>
      <w:r>
        <w:t>СУДЕБНЫЙ ДЕПАРТАМЕНТ ПРИ ВЕРХОВНОМ СУДЕ</w:t>
      </w:r>
    </w:p>
    <w:p w:rsidR="0007608A" w:rsidRDefault="0007608A">
      <w:pPr>
        <w:pStyle w:val="ConsPlusTitle"/>
        <w:jc w:val="center"/>
      </w:pPr>
      <w:r>
        <w:t>РОССИЙСКОЙ ФЕДЕРАЦИИ</w:t>
      </w:r>
    </w:p>
    <w:p w:rsidR="0007608A" w:rsidRDefault="0007608A">
      <w:pPr>
        <w:pStyle w:val="ConsPlusTitle"/>
        <w:jc w:val="center"/>
      </w:pPr>
    </w:p>
    <w:p w:rsidR="0007608A" w:rsidRDefault="0007608A">
      <w:pPr>
        <w:pStyle w:val="ConsPlusTitle"/>
        <w:jc w:val="center"/>
      </w:pPr>
      <w:r>
        <w:t>ПРИКАЗ</w:t>
      </w:r>
    </w:p>
    <w:p w:rsidR="0007608A" w:rsidRDefault="0007608A">
      <w:pPr>
        <w:pStyle w:val="ConsPlusTitle"/>
        <w:jc w:val="center"/>
      </w:pPr>
      <w:r>
        <w:t>от 4 апреля 2016 г. N 71</w:t>
      </w:r>
    </w:p>
    <w:p w:rsidR="0007608A" w:rsidRDefault="0007608A">
      <w:pPr>
        <w:pStyle w:val="ConsPlusTitle"/>
        <w:jc w:val="center"/>
      </w:pPr>
    </w:p>
    <w:p w:rsidR="0007608A" w:rsidRDefault="0007608A">
      <w:pPr>
        <w:pStyle w:val="ConsPlusTitle"/>
        <w:jc w:val="center"/>
      </w:pPr>
      <w:r>
        <w:t>ОБ УТВЕРЖДЕНИИ ПОЛОЖЕНИЯ</w:t>
      </w:r>
    </w:p>
    <w:p w:rsidR="0007608A" w:rsidRDefault="0007608A">
      <w:pPr>
        <w:pStyle w:val="ConsPlusTitle"/>
        <w:jc w:val="center"/>
      </w:pPr>
      <w:r>
        <w:t>О ПОРЯДКЕ СООБЩЕНИЯ СУДЬЯМИ ФЕДЕРАЛЬНЫХ СУДОВ ОБЩЕЙ</w:t>
      </w:r>
    </w:p>
    <w:p w:rsidR="0007608A" w:rsidRDefault="0007608A">
      <w:pPr>
        <w:pStyle w:val="ConsPlusTitle"/>
        <w:jc w:val="center"/>
      </w:pPr>
      <w:r>
        <w:t>ЮРИСДИКЦИИ И ФЕДЕРАЛЬНЫХ АРБИТРАЖНЫХ СУДОВ О ПОЛУЧЕНИИ</w:t>
      </w:r>
    </w:p>
    <w:p w:rsidR="0007608A" w:rsidRDefault="0007608A">
      <w:pPr>
        <w:pStyle w:val="ConsPlusTitle"/>
        <w:jc w:val="center"/>
      </w:pPr>
      <w:r>
        <w:t>ПОДАРКА В СВЯЗИ С ПРОТОКОЛЬНЫМИ МЕРОПРИЯТИЯМИ, СЛУЖЕБНЫМИ</w:t>
      </w:r>
    </w:p>
    <w:p w:rsidR="0007608A" w:rsidRDefault="0007608A">
      <w:pPr>
        <w:pStyle w:val="ConsPlusTitle"/>
        <w:jc w:val="center"/>
      </w:pPr>
      <w:r>
        <w:t>КОМАНДИРОВКАМИ И ДРУГИМИ ОФИЦИАЛЬНЫМИ МЕРОПРИЯТИЯМИ,</w:t>
      </w:r>
    </w:p>
    <w:p w:rsidR="0007608A" w:rsidRDefault="0007608A">
      <w:pPr>
        <w:pStyle w:val="ConsPlusTitle"/>
        <w:jc w:val="center"/>
      </w:pPr>
      <w:r>
        <w:t>УЧАСТИЕ В КОТОРЫХ СВЯЗАНО С ИСПОЛНЕНИЕМ ИМИ СЛУЖЕБНЫХ</w:t>
      </w:r>
    </w:p>
    <w:p w:rsidR="0007608A" w:rsidRDefault="0007608A">
      <w:pPr>
        <w:pStyle w:val="ConsPlusTitle"/>
        <w:jc w:val="center"/>
      </w:pPr>
      <w:r>
        <w:t>(ДОЛЖНОСТНЫХ) ОБЯЗАННОСТЕЙ, СДАЧИ И ОЦЕНКИ ПОДАРКА,</w:t>
      </w:r>
    </w:p>
    <w:p w:rsidR="0007608A" w:rsidRDefault="0007608A">
      <w:pPr>
        <w:pStyle w:val="ConsPlusTitle"/>
        <w:jc w:val="center"/>
      </w:pPr>
      <w:r>
        <w:t>РЕАЛИЗАЦИИ (ВЫКУПА) И ЗАЧИСЛЕНИЯ СРЕДСТВ,</w:t>
      </w:r>
    </w:p>
    <w:p w:rsidR="0007608A" w:rsidRDefault="0007608A">
      <w:pPr>
        <w:pStyle w:val="ConsPlusTitle"/>
        <w:jc w:val="center"/>
      </w:pPr>
      <w:r>
        <w:t>ВЫРУЧЕННЫХ ОТ ЕГО РЕАЛИЗАЦИИ</w:t>
      </w:r>
    </w:p>
    <w:p w:rsidR="0007608A" w:rsidRDefault="000760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608A">
        <w:tc>
          <w:tcPr>
            <w:tcW w:w="60" w:type="dxa"/>
            <w:tcBorders>
              <w:top w:val="nil"/>
              <w:left w:val="nil"/>
              <w:bottom w:val="nil"/>
              <w:right w:val="nil"/>
            </w:tcBorders>
            <w:shd w:val="clear" w:color="auto" w:fill="CED3F1"/>
            <w:tcMar>
              <w:top w:w="0" w:type="dxa"/>
              <w:left w:w="0" w:type="dxa"/>
              <w:bottom w:w="0" w:type="dxa"/>
              <w:right w:w="0" w:type="dxa"/>
            </w:tcMar>
          </w:tcPr>
          <w:p w:rsidR="0007608A" w:rsidRDefault="000760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608A" w:rsidRDefault="000760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608A" w:rsidRDefault="0007608A">
            <w:pPr>
              <w:pStyle w:val="ConsPlusNormal"/>
              <w:jc w:val="center"/>
            </w:pPr>
            <w:r>
              <w:rPr>
                <w:color w:val="392C69"/>
              </w:rPr>
              <w:t>Список изменяющих документов</w:t>
            </w:r>
          </w:p>
          <w:p w:rsidR="0007608A" w:rsidRDefault="0007608A">
            <w:pPr>
              <w:pStyle w:val="ConsPlusNormal"/>
              <w:jc w:val="center"/>
            </w:pPr>
            <w:r>
              <w:rPr>
                <w:color w:val="392C69"/>
              </w:rPr>
              <w:t xml:space="preserve">(в ред. </w:t>
            </w:r>
            <w:hyperlink r:id="rId6">
              <w:r>
                <w:rPr>
                  <w:color w:val="0000FF"/>
                </w:rPr>
                <w:t>Приказа</w:t>
              </w:r>
            </w:hyperlink>
            <w:r>
              <w:rPr>
                <w:color w:val="392C69"/>
              </w:rPr>
              <w:t xml:space="preserve"> Судебного департамента при Верховном Суде РФ</w:t>
            </w:r>
          </w:p>
          <w:p w:rsidR="0007608A" w:rsidRDefault="0007608A">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07608A" w:rsidRDefault="0007608A">
            <w:pPr>
              <w:pStyle w:val="ConsPlusNormal"/>
            </w:pPr>
          </w:p>
        </w:tc>
      </w:tr>
    </w:tbl>
    <w:p w:rsidR="0007608A" w:rsidRDefault="0007608A">
      <w:pPr>
        <w:pStyle w:val="ConsPlusNormal"/>
        <w:ind w:firstLine="540"/>
        <w:jc w:val="both"/>
      </w:pPr>
    </w:p>
    <w:p w:rsidR="0007608A" w:rsidRDefault="0007608A">
      <w:pPr>
        <w:pStyle w:val="ConsPlusNormal"/>
        <w:ind w:firstLine="540"/>
        <w:jc w:val="both"/>
      </w:pPr>
      <w:r>
        <w:t xml:space="preserve">В соответствии с </w:t>
      </w:r>
      <w:hyperlink r:id="rId7">
        <w:r>
          <w:rPr>
            <w:color w:val="0000FF"/>
          </w:rPr>
          <w:t>пунктом 10 статьи 3</w:t>
        </w:r>
      </w:hyperlink>
      <w: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8">
        <w:r>
          <w:rPr>
            <w:color w:val="0000FF"/>
          </w:rPr>
          <w:t>N 10</w:t>
        </w:r>
      </w:hyperlink>
      <w: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9">
        <w:r>
          <w:rPr>
            <w:color w:val="0000FF"/>
          </w:rPr>
          <w:t>N 1089</w:t>
        </w:r>
      </w:hyperlink>
      <w: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
    <w:p w:rsidR="0007608A" w:rsidRDefault="0007608A">
      <w:pPr>
        <w:pStyle w:val="ConsPlusNormal"/>
        <w:spacing w:before="220"/>
        <w:ind w:firstLine="540"/>
        <w:jc w:val="both"/>
      </w:pPr>
      <w:r>
        <w:t xml:space="preserve">Утвердить прилагаемое </w:t>
      </w:r>
      <w:hyperlink w:anchor="P42">
        <w:r>
          <w:rPr>
            <w:color w:val="0000FF"/>
          </w:rPr>
          <w:t>Положение</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07608A" w:rsidRDefault="0007608A">
      <w:pPr>
        <w:pStyle w:val="ConsPlusNormal"/>
        <w:ind w:firstLine="540"/>
        <w:jc w:val="both"/>
      </w:pPr>
    </w:p>
    <w:p w:rsidR="0007608A" w:rsidRDefault="0007608A">
      <w:pPr>
        <w:pStyle w:val="ConsPlusNormal"/>
        <w:jc w:val="right"/>
      </w:pPr>
      <w:r>
        <w:t>Генеральный директор</w:t>
      </w:r>
    </w:p>
    <w:p w:rsidR="0007608A" w:rsidRDefault="0007608A">
      <w:pPr>
        <w:pStyle w:val="ConsPlusNormal"/>
        <w:jc w:val="right"/>
      </w:pPr>
      <w:r>
        <w:t>А.В.ГУСЕВ</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0"/>
      </w:pPr>
      <w:r>
        <w:t>Утверждено</w:t>
      </w:r>
    </w:p>
    <w:p w:rsidR="0007608A" w:rsidRDefault="0007608A">
      <w:pPr>
        <w:pStyle w:val="ConsPlusNormal"/>
        <w:jc w:val="right"/>
      </w:pPr>
      <w:r>
        <w:t>приказом Судебного департамента</w:t>
      </w:r>
    </w:p>
    <w:p w:rsidR="0007608A" w:rsidRDefault="0007608A">
      <w:pPr>
        <w:pStyle w:val="ConsPlusNormal"/>
        <w:jc w:val="right"/>
      </w:pPr>
      <w:r>
        <w:t>при Верховном Суде</w:t>
      </w:r>
    </w:p>
    <w:p w:rsidR="0007608A" w:rsidRDefault="0007608A">
      <w:pPr>
        <w:pStyle w:val="ConsPlusNormal"/>
        <w:jc w:val="right"/>
      </w:pPr>
      <w:r>
        <w:t>Российской Федерации</w:t>
      </w:r>
    </w:p>
    <w:p w:rsidR="0007608A" w:rsidRDefault="0007608A">
      <w:pPr>
        <w:pStyle w:val="ConsPlusNormal"/>
        <w:jc w:val="right"/>
      </w:pPr>
      <w:r>
        <w:t>от 4 апреля 2016 г. N 71</w:t>
      </w:r>
    </w:p>
    <w:p w:rsidR="0007608A" w:rsidRDefault="0007608A">
      <w:pPr>
        <w:pStyle w:val="ConsPlusNormal"/>
        <w:jc w:val="right"/>
      </w:pPr>
    </w:p>
    <w:p w:rsidR="0007608A" w:rsidRDefault="0007608A">
      <w:pPr>
        <w:pStyle w:val="ConsPlusNormal"/>
        <w:jc w:val="right"/>
      </w:pPr>
      <w:r>
        <w:t>Согласовано</w:t>
      </w:r>
    </w:p>
    <w:p w:rsidR="0007608A" w:rsidRDefault="0007608A">
      <w:pPr>
        <w:pStyle w:val="ConsPlusNormal"/>
        <w:jc w:val="right"/>
      </w:pPr>
      <w:r>
        <w:t>постановлением</w:t>
      </w:r>
    </w:p>
    <w:p w:rsidR="0007608A" w:rsidRDefault="0007608A">
      <w:pPr>
        <w:pStyle w:val="ConsPlusNormal"/>
        <w:jc w:val="right"/>
      </w:pPr>
      <w:r>
        <w:t>Президиума Совета судей</w:t>
      </w:r>
    </w:p>
    <w:p w:rsidR="0007608A" w:rsidRDefault="0007608A">
      <w:pPr>
        <w:pStyle w:val="ConsPlusNormal"/>
        <w:jc w:val="right"/>
      </w:pPr>
      <w:r>
        <w:t>Российской Федерации</w:t>
      </w:r>
    </w:p>
    <w:p w:rsidR="0007608A" w:rsidRDefault="0007608A">
      <w:pPr>
        <w:pStyle w:val="ConsPlusNormal"/>
        <w:jc w:val="right"/>
      </w:pPr>
      <w:r>
        <w:t>от 25 февраля 2016 г. N 490</w:t>
      </w:r>
    </w:p>
    <w:p w:rsidR="0007608A" w:rsidRDefault="0007608A">
      <w:pPr>
        <w:pStyle w:val="ConsPlusNormal"/>
        <w:ind w:firstLine="540"/>
        <w:jc w:val="both"/>
      </w:pPr>
    </w:p>
    <w:p w:rsidR="0007608A" w:rsidRDefault="0007608A">
      <w:pPr>
        <w:pStyle w:val="ConsPlusTitle"/>
        <w:jc w:val="center"/>
      </w:pPr>
      <w:bookmarkStart w:id="1" w:name="P42"/>
      <w:bookmarkEnd w:id="1"/>
      <w:r>
        <w:t>ПОЛОЖЕНИЕ</w:t>
      </w:r>
    </w:p>
    <w:p w:rsidR="0007608A" w:rsidRDefault="0007608A">
      <w:pPr>
        <w:pStyle w:val="ConsPlusTitle"/>
        <w:jc w:val="center"/>
      </w:pPr>
      <w:r>
        <w:t>О ПОРЯДКЕ СООБЩЕНИЯ СУДЬЯМИ ФЕДЕРАЛЬНЫХ СУДОВ ОБЩЕЙ</w:t>
      </w:r>
    </w:p>
    <w:p w:rsidR="0007608A" w:rsidRDefault="0007608A">
      <w:pPr>
        <w:pStyle w:val="ConsPlusTitle"/>
        <w:jc w:val="center"/>
      </w:pPr>
      <w:r>
        <w:t>ЮРИСДИКЦИИ И ФЕДЕРАЛЬНЫХ АРБИТРАЖНЫХ СУДОВ О ПОЛУЧЕНИИ</w:t>
      </w:r>
    </w:p>
    <w:p w:rsidR="0007608A" w:rsidRDefault="0007608A">
      <w:pPr>
        <w:pStyle w:val="ConsPlusTitle"/>
        <w:jc w:val="center"/>
      </w:pPr>
      <w:r>
        <w:t>ПОДАРКА В СВЯЗИ С ПРОТОКОЛЬНЫМИ МЕРОПРИЯТИЯМИ, СЛУЖЕБНЫМИ</w:t>
      </w:r>
    </w:p>
    <w:p w:rsidR="0007608A" w:rsidRDefault="0007608A">
      <w:pPr>
        <w:pStyle w:val="ConsPlusTitle"/>
        <w:jc w:val="center"/>
      </w:pPr>
      <w:r>
        <w:t>КОМАНДИРОВКАМИ И ДРУГИМИ ОФИЦИАЛЬНЫМИ МЕРОПРИЯТИЯМИ,</w:t>
      </w:r>
    </w:p>
    <w:p w:rsidR="0007608A" w:rsidRDefault="0007608A">
      <w:pPr>
        <w:pStyle w:val="ConsPlusTitle"/>
        <w:jc w:val="center"/>
      </w:pPr>
      <w:r>
        <w:t>УЧАСТИЕ В КОТОРЫХ СВЯЗАНО С ИСПОЛНЕНИЕМ ИМИ СЛУЖЕБНЫХ</w:t>
      </w:r>
    </w:p>
    <w:p w:rsidR="0007608A" w:rsidRDefault="0007608A">
      <w:pPr>
        <w:pStyle w:val="ConsPlusTitle"/>
        <w:jc w:val="center"/>
      </w:pPr>
      <w:r>
        <w:t>(ДОЛЖНОСТНЫХ) ОБЯЗАННОСТЕЙ, СДАЧИ И ОЦЕНКИ ПОДАРКА,</w:t>
      </w:r>
    </w:p>
    <w:p w:rsidR="0007608A" w:rsidRDefault="0007608A">
      <w:pPr>
        <w:pStyle w:val="ConsPlusTitle"/>
        <w:jc w:val="center"/>
      </w:pPr>
      <w:r>
        <w:t>РЕАЛИЗАЦИИ (ВЫКУПА) И ЗАЧИСЛЕНИЯ СРЕДСТВ,</w:t>
      </w:r>
    </w:p>
    <w:p w:rsidR="0007608A" w:rsidRDefault="0007608A">
      <w:pPr>
        <w:pStyle w:val="ConsPlusTitle"/>
        <w:jc w:val="center"/>
      </w:pPr>
      <w:r>
        <w:t>ВЫРУЧЕННЫХ ОТ ЕГО РЕАЛИЗАЦИИ</w:t>
      </w:r>
    </w:p>
    <w:p w:rsidR="0007608A" w:rsidRDefault="000760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608A">
        <w:tc>
          <w:tcPr>
            <w:tcW w:w="60" w:type="dxa"/>
            <w:tcBorders>
              <w:top w:val="nil"/>
              <w:left w:val="nil"/>
              <w:bottom w:val="nil"/>
              <w:right w:val="nil"/>
            </w:tcBorders>
            <w:shd w:val="clear" w:color="auto" w:fill="CED3F1"/>
            <w:tcMar>
              <w:top w:w="0" w:type="dxa"/>
              <w:left w:w="0" w:type="dxa"/>
              <w:bottom w:w="0" w:type="dxa"/>
              <w:right w:w="0" w:type="dxa"/>
            </w:tcMar>
          </w:tcPr>
          <w:p w:rsidR="0007608A" w:rsidRDefault="000760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608A" w:rsidRDefault="000760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608A" w:rsidRDefault="0007608A">
            <w:pPr>
              <w:pStyle w:val="ConsPlusNormal"/>
              <w:jc w:val="center"/>
            </w:pPr>
            <w:r>
              <w:rPr>
                <w:color w:val="392C69"/>
              </w:rPr>
              <w:t>Список изменяющих документов</w:t>
            </w:r>
          </w:p>
          <w:p w:rsidR="0007608A" w:rsidRDefault="0007608A">
            <w:pPr>
              <w:pStyle w:val="ConsPlusNormal"/>
              <w:jc w:val="center"/>
            </w:pPr>
            <w:r>
              <w:rPr>
                <w:color w:val="392C69"/>
              </w:rPr>
              <w:t xml:space="preserve">(в ред. </w:t>
            </w:r>
            <w:hyperlink r:id="rId10">
              <w:r>
                <w:rPr>
                  <w:color w:val="0000FF"/>
                </w:rPr>
                <w:t>Приказа</w:t>
              </w:r>
            </w:hyperlink>
            <w:r>
              <w:rPr>
                <w:color w:val="392C69"/>
              </w:rPr>
              <w:t xml:space="preserve"> Судебного департамента при Верховном Суде РФ</w:t>
            </w:r>
          </w:p>
          <w:p w:rsidR="0007608A" w:rsidRDefault="0007608A">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07608A" w:rsidRDefault="0007608A">
            <w:pPr>
              <w:pStyle w:val="ConsPlusNormal"/>
            </w:pPr>
          </w:p>
        </w:tc>
      </w:tr>
    </w:tbl>
    <w:p w:rsidR="0007608A" w:rsidRDefault="0007608A">
      <w:pPr>
        <w:pStyle w:val="ConsPlusNormal"/>
        <w:ind w:firstLine="540"/>
        <w:jc w:val="both"/>
      </w:pPr>
    </w:p>
    <w:p w:rsidR="0007608A" w:rsidRDefault="0007608A">
      <w:pPr>
        <w:pStyle w:val="ConsPlusTitle"/>
        <w:jc w:val="center"/>
        <w:outlineLvl w:val="1"/>
      </w:pPr>
      <w:r>
        <w:t>I. Общие положения</w:t>
      </w:r>
    </w:p>
    <w:p w:rsidR="0007608A" w:rsidRDefault="0007608A">
      <w:pPr>
        <w:pStyle w:val="ConsPlusNormal"/>
        <w:ind w:firstLine="540"/>
        <w:jc w:val="both"/>
      </w:pPr>
    </w:p>
    <w:p w:rsidR="0007608A" w:rsidRDefault="0007608A">
      <w:pPr>
        <w:pStyle w:val="ConsPlusNormal"/>
        <w:ind w:firstLine="540"/>
        <w:jc w:val="both"/>
      </w:pPr>
      <w:r>
        <w:t>1.1. 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07608A" w:rsidRDefault="0007608A">
      <w:pPr>
        <w:pStyle w:val="ConsPlusNormal"/>
        <w:spacing w:before="220"/>
        <w:ind w:firstLine="540"/>
        <w:jc w:val="both"/>
      </w:pPr>
      <w:r>
        <w:t>1.2. Для целей настоящего Положения используются следующие понятия:</w:t>
      </w:r>
    </w:p>
    <w:p w:rsidR="0007608A" w:rsidRDefault="0007608A">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07608A" w:rsidRDefault="0007608A">
      <w:pPr>
        <w:pStyle w:val="ConsPlusNormal"/>
        <w:spacing w:before="220"/>
        <w:ind w:firstLine="540"/>
        <w:jc w:val="both"/>
      </w:pPr>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службы указанных лиц.</w:t>
      </w:r>
    </w:p>
    <w:p w:rsidR="0007608A" w:rsidRDefault="0007608A">
      <w:pPr>
        <w:pStyle w:val="ConsPlusNormal"/>
        <w:spacing w:before="220"/>
        <w:ind w:firstLine="540"/>
        <w:jc w:val="both"/>
      </w:pPr>
      <w:r>
        <w:lastRenderedPageBreak/>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07608A" w:rsidRDefault="0007608A">
      <w:pPr>
        <w:pStyle w:val="ConsPlusNormal"/>
        <w:spacing w:before="220"/>
        <w:ind w:firstLine="540"/>
        <w:jc w:val="both"/>
      </w:pPr>
      <w: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07608A" w:rsidRDefault="0007608A">
      <w:pPr>
        <w:pStyle w:val="ConsPlusNormal"/>
        <w:spacing w:before="220"/>
        <w:ind w:firstLine="540"/>
        <w:jc w:val="both"/>
      </w:pPr>
      <w: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07608A" w:rsidRDefault="0007608A">
      <w:pPr>
        <w:pStyle w:val="ConsPlusNormal"/>
        <w:spacing w:before="220"/>
        <w:ind w:firstLine="540"/>
        <w:jc w:val="both"/>
      </w:pPr>
      <w: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 Суде;</w:t>
      </w:r>
    </w:p>
    <w:p w:rsidR="0007608A" w:rsidRDefault="0007608A">
      <w:pPr>
        <w:pStyle w:val="ConsPlusNormal"/>
        <w:jc w:val="both"/>
      </w:pPr>
      <w:r>
        <w:t xml:space="preserve">(в ред. </w:t>
      </w:r>
      <w:hyperlink r:id="rId11">
        <w:r>
          <w:rPr>
            <w:color w:val="0000FF"/>
          </w:rPr>
          <w:t>Приказа</w:t>
        </w:r>
      </w:hyperlink>
      <w:r>
        <w:t xml:space="preserve"> Судебного департамента при Верховном Суде РФ от 10.09.2018 N 148)</w:t>
      </w:r>
    </w:p>
    <w:p w:rsidR="0007608A" w:rsidRDefault="0007608A">
      <w:pPr>
        <w:pStyle w:val="ConsPlusNormal"/>
        <w:spacing w:before="220"/>
        <w:ind w:firstLine="540"/>
        <w:jc w:val="both"/>
      </w:pPr>
      <w: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07608A" w:rsidRDefault="0007608A">
      <w:pPr>
        <w:pStyle w:val="ConsPlusNormal"/>
        <w:jc w:val="center"/>
      </w:pPr>
    </w:p>
    <w:p w:rsidR="0007608A" w:rsidRDefault="0007608A">
      <w:pPr>
        <w:pStyle w:val="ConsPlusTitle"/>
        <w:jc w:val="center"/>
        <w:outlineLvl w:val="1"/>
      </w:pPr>
      <w:r>
        <w:t>II. Порядок сообщения судьями кассационных судов</w:t>
      </w:r>
    </w:p>
    <w:p w:rsidR="0007608A" w:rsidRDefault="0007608A">
      <w:pPr>
        <w:pStyle w:val="ConsPlusTitle"/>
        <w:jc w:val="center"/>
      </w:pPr>
      <w:r>
        <w:t>общей юрисдикции, апелляционных судов общей юрисдикции,</w:t>
      </w:r>
    </w:p>
    <w:p w:rsidR="0007608A" w:rsidRDefault="0007608A">
      <w:pPr>
        <w:pStyle w:val="ConsPlusTitle"/>
        <w:jc w:val="center"/>
      </w:pPr>
      <w:r>
        <w:t>верховных судов республик, краевых и областных судов, судов</w:t>
      </w:r>
    </w:p>
    <w:p w:rsidR="0007608A" w:rsidRDefault="0007608A">
      <w:pPr>
        <w:pStyle w:val="ConsPlusTitle"/>
        <w:jc w:val="center"/>
      </w:pPr>
      <w:r>
        <w:t>городов федерального значения, судов автономной области</w:t>
      </w:r>
    </w:p>
    <w:p w:rsidR="0007608A" w:rsidRDefault="0007608A">
      <w:pPr>
        <w:pStyle w:val="ConsPlusTitle"/>
        <w:jc w:val="center"/>
      </w:pPr>
      <w:r>
        <w:t>и автономных округов, окружных (флотских) военных судов,</w:t>
      </w:r>
    </w:p>
    <w:p w:rsidR="0007608A" w:rsidRDefault="0007608A">
      <w:pPr>
        <w:pStyle w:val="ConsPlusTitle"/>
        <w:jc w:val="center"/>
      </w:pPr>
      <w:r>
        <w:t>арбитражных судов округов, арбитражных апелляционных</w:t>
      </w:r>
    </w:p>
    <w:p w:rsidR="0007608A" w:rsidRDefault="0007608A">
      <w:pPr>
        <w:pStyle w:val="ConsPlusTitle"/>
        <w:jc w:val="center"/>
      </w:pPr>
      <w:r>
        <w:t>судов, арбитражных судов субъектов Российской</w:t>
      </w:r>
    </w:p>
    <w:p w:rsidR="0007608A" w:rsidRDefault="0007608A">
      <w:pPr>
        <w:pStyle w:val="ConsPlusTitle"/>
        <w:jc w:val="center"/>
      </w:pPr>
      <w:r>
        <w:t>Федерации, специализированных арбитражных судов</w:t>
      </w:r>
    </w:p>
    <w:p w:rsidR="0007608A" w:rsidRDefault="0007608A">
      <w:pPr>
        <w:pStyle w:val="ConsPlusTitle"/>
        <w:jc w:val="center"/>
      </w:pPr>
      <w:r>
        <w:t>о получении подарка, его сдачи и оценки,</w:t>
      </w:r>
    </w:p>
    <w:p w:rsidR="0007608A" w:rsidRDefault="0007608A">
      <w:pPr>
        <w:pStyle w:val="ConsPlusTitle"/>
        <w:jc w:val="center"/>
      </w:pPr>
      <w:r>
        <w:t>реализации (выкупа) и зачисления средств,</w:t>
      </w:r>
    </w:p>
    <w:p w:rsidR="0007608A" w:rsidRDefault="0007608A">
      <w:pPr>
        <w:pStyle w:val="ConsPlusTitle"/>
        <w:jc w:val="center"/>
      </w:pPr>
      <w:r>
        <w:t>вырученных от его реализации</w:t>
      </w:r>
    </w:p>
    <w:p w:rsidR="0007608A" w:rsidRDefault="0007608A">
      <w:pPr>
        <w:pStyle w:val="ConsPlusNormal"/>
        <w:jc w:val="center"/>
      </w:pPr>
      <w:r>
        <w:t xml:space="preserve">(в ред. </w:t>
      </w:r>
      <w:hyperlink r:id="rId12">
        <w:r>
          <w:rPr>
            <w:color w:val="0000FF"/>
          </w:rPr>
          <w:t>Приказа</w:t>
        </w:r>
      </w:hyperlink>
      <w:r>
        <w:t xml:space="preserve"> Судебного департамента при Верховном Суде РФ от 10.09.2018 N 148)</w:t>
      </w:r>
    </w:p>
    <w:p w:rsidR="0007608A" w:rsidRDefault="0007608A">
      <w:pPr>
        <w:pStyle w:val="ConsPlusNormal"/>
        <w:ind w:firstLine="540"/>
        <w:jc w:val="both"/>
      </w:pPr>
    </w:p>
    <w:p w:rsidR="0007608A" w:rsidRDefault="0007608A">
      <w:pPr>
        <w:pStyle w:val="ConsPlusNormal"/>
        <w:ind w:firstLine="540"/>
        <w:jc w:val="both"/>
      </w:pPr>
      <w: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Pr>
            <w:color w:val="0000FF"/>
          </w:rPr>
          <w:t>приложению N 1</w:t>
        </w:r>
      </w:hyperlink>
      <w:r>
        <w:t>.</w:t>
      </w:r>
    </w:p>
    <w:p w:rsidR="0007608A" w:rsidRDefault="0007608A">
      <w:pPr>
        <w:pStyle w:val="ConsPlusNormal"/>
        <w:spacing w:before="220"/>
        <w:ind w:firstLine="540"/>
        <w:jc w:val="both"/>
      </w:pPr>
      <w:bookmarkStart w:id="2" w:name="P82"/>
      <w:bookmarkEnd w:id="2"/>
      <w: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07608A" w:rsidRDefault="0007608A">
      <w:pPr>
        <w:pStyle w:val="ConsPlusNormal"/>
        <w:spacing w:before="220"/>
        <w:ind w:firstLine="540"/>
        <w:jc w:val="both"/>
      </w:pPr>
      <w:bookmarkStart w:id="3" w:name="P83"/>
      <w:bookmarkEnd w:id="3"/>
      <w:r>
        <w:t xml:space="preserve">В случае если подарок получен во время служебной командировки, Уведомление </w:t>
      </w:r>
      <w:r>
        <w:lastRenderedPageBreak/>
        <w:t>представляется не позднее 3 рабочих дней со дня возвращения лица, получившего подарок, из служебной командировки.</w:t>
      </w:r>
    </w:p>
    <w:p w:rsidR="0007608A" w:rsidRDefault="0007608A">
      <w:pPr>
        <w:pStyle w:val="ConsPlusNormal"/>
        <w:spacing w:before="220"/>
        <w:ind w:firstLine="540"/>
        <w:jc w:val="both"/>
      </w:pPr>
      <w:r>
        <w:t xml:space="preserve">При невозможности подачи Уведомления в сроки, указанные в </w:t>
      </w:r>
      <w:hyperlink w:anchor="P82">
        <w:r>
          <w:rPr>
            <w:color w:val="0000FF"/>
          </w:rPr>
          <w:t>абзацах втором</w:t>
        </w:r>
      </w:hyperlink>
      <w:r>
        <w:t xml:space="preserve"> и </w:t>
      </w:r>
      <w:hyperlink w:anchor="P83">
        <w:r>
          <w:rPr>
            <w:color w:val="0000FF"/>
          </w:rPr>
          <w:t>третьем</w:t>
        </w:r>
      </w:hyperlink>
      <w:r>
        <w:t xml:space="preserve"> настоящего пункта, по причине, не зависящей от судьи, оно представляется не позднее следующего дня после ее устранения.</w:t>
      </w:r>
    </w:p>
    <w:p w:rsidR="0007608A" w:rsidRDefault="0007608A">
      <w:pPr>
        <w:pStyle w:val="ConsPlusNormal"/>
        <w:spacing w:before="220"/>
        <w:ind w:firstLine="540"/>
        <w:jc w:val="both"/>
      </w:pPr>
      <w: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07608A" w:rsidRDefault="0007608A">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Суда, в должностные обязанности которого входят полномочия по вопросам противодействия коррупции.</w:t>
      </w:r>
    </w:p>
    <w:p w:rsidR="0007608A" w:rsidRDefault="0007608A">
      <w:pPr>
        <w:pStyle w:val="ConsPlusNormal"/>
        <w:spacing w:before="220"/>
        <w:ind w:firstLine="540"/>
        <w:jc w:val="both"/>
      </w:pPr>
      <w:r>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Pr>
            <w:color w:val="0000FF"/>
          </w:rPr>
          <w:t>(приложение N 3)</w:t>
        </w:r>
      </w:hyperlink>
      <w:r>
        <w:t>.</w:t>
      </w:r>
    </w:p>
    <w:p w:rsidR="0007608A" w:rsidRDefault="0007608A">
      <w:pPr>
        <w:pStyle w:val="ConsPlusNormal"/>
        <w:spacing w:before="220"/>
        <w:ind w:firstLine="540"/>
        <w:jc w:val="both"/>
      </w:pPr>
      <w: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07608A" w:rsidRDefault="0007608A">
      <w:pPr>
        <w:pStyle w:val="ConsPlusNormal"/>
        <w:spacing w:before="220"/>
        <w:ind w:firstLine="540"/>
        <w:jc w:val="both"/>
      </w:pPr>
      <w: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07608A" w:rsidRDefault="0007608A">
      <w:pPr>
        <w:pStyle w:val="ConsPlusNormal"/>
        <w:spacing w:before="220"/>
        <w:ind w:firstLine="540"/>
        <w:jc w:val="both"/>
      </w:pPr>
      <w: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Pr>
            <w:color w:val="0000FF"/>
          </w:rPr>
          <w:t>(приложение N 4)</w:t>
        </w:r>
      </w:hyperlink>
      <w:r>
        <w:t>.</w:t>
      </w:r>
    </w:p>
    <w:p w:rsidR="0007608A" w:rsidRDefault="0007608A">
      <w:pPr>
        <w:pStyle w:val="ConsPlusNormal"/>
        <w:spacing w:before="220"/>
        <w:ind w:firstLine="540"/>
        <w:jc w:val="both"/>
      </w:pPr>
      <w: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07608A" w:rsidRDefault="0007608A">
      <w:pPr>
        <w:pStyle w:val="ConsPlusNormal"/>
        <w:spacing w:before="220"/>
        <w:ind w:firstLine="540"/>
        <w:jc w:val="both"/>
      </w:pPr>
      <w:r>
        <w:t>2.6. К принятым на хранение подаркам материально ответственным лицом прикрепляется ярлык с указанием даты и номера акта приема-передачи.</w:t>
      </w:r>
    </w:p>
    <w:p w:rsidR="0007608A" w:rsidRDefault="0007608A">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07608A" w:rsidRDefault="0007608A">
      <w:pPr>
        <w:pStyle w:val="ConsPlusNormal"/>
        <w:spacing w:before="220"/>
        <w:ind w:firstLine="540"/>
        <w:jc w:val="both"/>
      </w:pPr>
      <w:bookmarkStart w:id="4" w:name="P94"/>
      <w:bookmarkEnd w:id="4"/>
      <w:r>
        <w:t>2.7. 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07608A" w:rsidRDefault="0007608A">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07608A" w:rsidRDefault="0007608A">
      <w:pPr>
        <w:pStyle w:val="ConsPlusNormal"/>
        <w:spacing w:before="220"/>
        <w:ind w:firstLine="540"/>
        <w:jc w:val="both"/>
      </w:pPr>
      <w: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07608A" w:rsidRDefault="0007608A">
      <w:pPr>
        <w:pStyle w:val="ConsPlusNormal"/>
        <w:spacing w:before="220"/>
        <w:ind w:firstLine="540"/>
        <w:jc w:val="both"/>
      </w:pPr>
      <w:r>
        <w:lastRenderedPageBreak/>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07608A" w:rsidRDefault="0007608A">
      <w:pPr>
        <w:pStyle w:val="ConsPlusNormal"/>
        <w:spacing w:before="220"/>
        <w:ind w:firstLine="540"/>
        <w:jc w:val="both"/>
      </w:pPr>
      <w:r>
        <w:t>Выписка из протокола заседания Комиссии о результатах определения стоимости подарка в течение 3 рабочих дней с даты заседания Комиссии направляется судье, сдавшему подарок, и материально ответственному лицу, принявшему его на хранение.</w:t>
      </w:r>
    </w:p>
    <w:p w:rsidR="0007608A" w:rsidRDefault="0007608A">
      <w:pPr>
        <w:pStyle w:val="ConsPlusNormal"/>
        <w:spacing w:before="220"/>
        <w:ind w:firstLine="540"/>
        <w:jc w:val="both"/>
      </w:pPr>
      <w:bookmarkStart w:id="5" w:name="P99"/>
      <w:bookmarkEnd w:id="5"/>
      <w: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07608A" w:rsidRDefault="0007608A">
      <w:pPr>
        <w:pStyle w:val="ConsPlusNormal"/>
        <w:spacing w:before="220"/>
        <w:ind w:firstLine="540"/>
        <w:jc w:val="both"/>
      </w:pPr>
      <w:r>
        <w:t>у Комиссии возникли сомнения в подлинности представленных вместе с подарком документов и (или) достоверности содержащейся в них информации;</w:t>
      </w:r>
    </w:p>
    <w:p w:rsidR="0007608A" w:rsidRDefault="0007608A">
      <w:pPr>
        <w:pStyle w:val="ConsPlusNormal"/>
        <w:spacing w:before="220"/>
        <w:ind w:firstLine="540"/>
        <w:jc w:val="both"/>
      </w:pPr>
      <w:r>
        <w:t>Комиссия не смогла определить стоимость подарка;</w:t>
      </w:r>
    </w:p>
    <w:p w:rsidR="0007608A" w:rsidRDefault="0007608A">
      <w:pPr>
        <w:pStyle w:val="ConsPlusNormal"/>
        <w:spacing w:before="220"/>
        <w:ind w:firstLine="540"/>
        <w:jc w:val="both"/>
      </w:pPr>
      <w:r>
        <w:t>отсутствует возможность установить стоимость подарка иным путем.</w:t>
      </w:r>
    </w:p>
    <w:p w:rsidR="0007608A" w:rsidRDefault="0007608A">
      <w:pPr>
        <w:pStyle w:val="ConsPlusNormal"/>
        <w:spacing w:before="220"/>
        <w:ind w:firstLine="540"/>
        <w:jc w:val="both"/>
      </w:pPr>
      <w: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3">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
    <w:p w:rsidR="0007608A" w:rsidRDefault="0007608A">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07608A" w:rsidRDefault="0007608A">
      <w:pPr>
        <w:pStyle w:val="ConsPlusNormal"/>
        <w:spacing w:before="220"/>
        <w:ind w:firstLine="540"/>
        <w:jc w:val="both"/>
      </w:pPr>
      <w:r>
        <w:t>2.9. Если стоимость подарка, по заключению Комиссии, не превышает 3 тысячи рублей, он подлежит возврату сдавшему его судье при наличии его согласия.</w:t>
      </w:r>
    </w:p>
    <w:p w:rsidR="0007608A" w:rsidRDefault="0007608A">
      <w:pPr>
        <w:pStyle w:val="ConsPlusNormal"/>
        <w:spacing w:before="220"/>
        <w:ind w:firstLine="540"/>
        <w:jc w:val="both"/>
      </w:pPr>
      <w:r>
        <w:t xml:space="preserve">Возврат подарка осуществляется материально ответственным лицом в течение 5 рабочих дней с даты заседания Комиссии по акту возврата подарка </w:t>
      </w:r>
      <w:hyperlink w:anchor="P414">
        <w:r>
          <w:rPr>
            <w:color w:val="0000FF"/>
          </w:rPr>
          <w:t>(приложение N 5)</w:t>
        </w:r>
      </w:hyperlink>
      <w:r>
        <w:t>.</w:t>
      </w:r>
    </w:p>
    <w:p w:rsidR="0007608A" w:rsidRDefault="0007608A">
      <w:pPr>
        <w:pStyle w:val="ConsPlusNormal"/>
        <w:spacing w:before="220"/>
        <w:ind w:firstLine="540"/>
        <w:jc w:val="both"/>
      </w:pPr>
      <w: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07608A" w:rsidRDefault="0007608A">
      <w:pPr>
        <w:pStyle w:val="ConsPlusNormal"/>
        <w:spacing w:before="220"/>
        <w:ind w:firstLine="540"/>
        <w:jc w:val="both"/>
      </w:pPr>
      <w:bookmarkStart w:id="6" w:name="P108"/>
      <w:bookmarkEnd w:id="6"/>
      <w: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07608A" w:rsidRDefault="0007608A">
      <w:pPr>
        <w:pStyle w:val="ConsPlusNormal"/>
        <w:spacing w:before="220"/>
        <w:ind w:firstLine="540"/>
        <w:jc w:val="both"/>
      </w:pPr>
      <w:r>
        <w:t xml:space="preserve">2.12. Комиссия после поступления заявления, указанного в </w:t>
      </w:r>
      <w:hyperlink w:anchor="P108">
        <w:r>
          <w:rPr>
            <w:color w:val="0000FF"/>
          </w:rPr>
          <w:t>пункте 2.11</w:t>
        </w:r>
      </w:hyperlink>
      <w: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07608A" w:rsidRDefault="0007608A">
      <w:pPr>
        <w:pStyle w:val="ConsPlusNormal"/>
        <w:spacing w:before="220"/>
        <w:ind w:firstLine="540"/>
        <w:jc w:val="both"/>
      </w:pPr>
      <w: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
    <w:p w:rsidR="0007608A" w:rsidRDefault="0007608A">
      <w:pPr>
        <w:pStyle w:val="ConsPlusNormal"/>
        <w:spacing w:before="220"/>
        <w:ind w:firstLine="540"/>
        <w:jc w:val="both"/>
      </w:pPr>
      <w:r>
        <w:t xml:space="preserve">Если ранее подарок был оценен в порядке, предусмотренном </w:t>
      </w:r>
      <w:hyperlink w:anchor="P94">
        <w:r>
          <w:rPr>
            <w:color w:val="0000FF"/>
          </w:rPr>
          <w:t>пунктами 2.7</w:t>
        </w:r>
      </w:hyperlink>
      <w:r>
        <w:t xml:space="preserve"> и </w:t>
      </w:r>
      <w:hyperlink w:anchor="P99">
        <w:r>
          <w:rPr>
            <w:color w:val="0000FF"/>
          </w:rPr>
          <w:t>2.8</w:t>
        </w:r>
      </w:hyperlink>
      <w:r>
        <w:t xml:space="preserve"> </w:t>
      </w:r>
      <w:r>
        <w:lastRenderedPageBreak/>
        <w:t>Положения, новая оценка подарка по решению председателя Суда может не производиться.</w:t>
      </w:r>
    </w:p>
    <w:p w:rsidR="0007608A" w:rsidRDefault="0007608A">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07608A" w:rsidRDefault="0007608A">
      <w:pPr>
        <w:pStyle w:val="ConsPlusNormal"/>
        <w:spacing w:before="220"/>
        <w:ind w:firstLine="540"/>
        <w:jc w:val="both"/>
      </w:pPr>
      <w:r>
        <w:t xml:space="preserve">2.13. Подарок, в отношении которого не поступило заявление, указанное в </w:t>
      </w:r>
      <w:hyperlink w:anchor="P108">
        <w:r>
          <w:rPr>
            <w:color w:val="0000FF"/>
          </w:rPr>
          <w:t>2.11</w:t>
        </w:r>
      </w:hyperlink>
      <w: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07608A" w:rsidRDefault="0007608A">
      <w:pPr>
        <w:pStyle w:val="ConsPlusNormal"/>
        <w:spacing w:before="220"/>
        <w:ind w:firstLine="540"/>
        <w:jc w:val="both"/>
      </w:pPr>
      <w: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07608A" w:rsidRDefault="0007608A">
      <w:pPr>
        <w:pStyle w:val="ConsPlusNormal"/>
        <w:spacing w:before="220"/>
        <w:ind w:firstLine="540"/>
        <w:jc w:val="both"/>
      </w:pPr>
      <w: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07608A" w:rsidRDefault="0007608A">
      <w:pPr>
        <w:pStyle w:val="ConsPlusNormal"/>
        <w:spacing w:before="220"/>
        <w:ind w:firstLine="540"/>
        <w:jc w:val="both"/>
      </w:pPr>
      <w:r>
        <w:t xml:space="preserve">2.16.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Pr>
            <w:color w:val="0000FF"/>
          </w:rPr>
          <w:t>пункте 2.11</w:t>
        </w:r>
      </w:hyperlink>
      <w: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7608A" w:rsidRDefault="0007608A">
      <w:pPr>
        <w:pStyle w:val="ConsPlusNormal"/>
        <w:jc w:val="center"/>
      </w:pPr>
    </w:p>
    <w:p w:rsidR="0007608A" w:rsidRDefault="0007608A">
      <w:pPr>
        <w:pStyle w:val="ConsPlusTitle"/>
        <w:jc w:val="center"/>
        <w:outlineLvl w:val="1"/>
      </w:pPr>
      <w:r>
        <w:t>III. Порядок сообщения судьями районных судов,</w:t>
      </w:r>
    </w:p>
    <w:p w:rsidR="0007608A" w:rsidRDefault="0007608A">
      <w:pPr>
        <w:pStyle w:val="ConsPlusTitle"/>
        <w:jc w:val="center"/>
      </w:pPr>
      <w:r>
        <w:t>гарнизонных военных судов о получении подарка, его сдачи</w:t>
      </w:r>
    </w:p>
    <w:p w:rsidR="0007608A" w:rsidRDefault="0007608A">
      <w:pPr>
        <w:pStyle w:val="ConsPlusTitle"/>
        <w:jc w:val="center"/>
      </w:pPr>
      <w:r>
        <w:t>и оценки, реализации (выкупа) и зачисления средств,</w:t>
      </w:r>
    </w:p>
    <w:p w:rsidR="0007608A" w:rsidRDefault="0007608A">
      <w:pPr>
        <w:pStyle w:val="ConsPlusTitle"/>
        <w:jc w:val="center"/>
      </w:pPr>
      <w:r>
        <w:t>вырученных от его реализации</w:t>
      </w:r>
    </w:p>
    <w:p w:rsidR="0007608A" w:rsidRDefault="0007608A">
      <w:pPr>
        <w:pStyle w:val="ConsPlusNormal"/>
        <w:ind w:firstLine="540"/>
        <w:jc w:val="both"/>
      </w:pPr>
    </w:p>
    <w:p w:rsidR="0007608A" w:rsidRDefault="0007608A">
      <w:pPr>
        <w:pStyle w:val="ConsPlusNormal"/>
        <w:ind w:firstLine="540"/>
        <w:jc w:val="both"/>
      </w:pPr>
      <w:r>
        <w:t xml:space="preserve">3.1. Судья представляет Уведомление, составленное по форме согласно </w:t>
      </w:r>
      <w:hyperlink w:anchor="P186">
        <w:r>
          <w:rPr>
            <w:color w:val="0000FF"/>
          </w:rPr>
          <w:t>приложению N 1</w:t>
        </w:r>
      </w:hyperlink>
      <w:r>
        <w:t>, не позднее 3 рабочих дней со дня получения подарка.</w:t>
      </w:r>
    </w:p>
    <w:p w:rsidR="0007608A" w:rsidRDefault="0007608A">
      <w:pPr>
        <w:pStyle w:val="ConsPlusNormal"/>
        <w:spacing w:before="220"/>
        <w:ind w:firstLine="540"/>
        <w:jc w:val="both"/>
      </w:pPr>
      <w: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07608A" w:rsidRDefault="0007608A">
      <w:pPr>
        <w:pStyle w:val="ConsPlusNormal"/>
        <w:spacing w:before="220"/>
        <w:ind w:firstLine="540"/>
        <w:jc w:val="both"/>
      </w:pPr>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07608A" w:rsidRDefault="0007608A">
      <w:pPr>
        <w:pStyle w:val="ConsPlusNormal"/>
        <w:spacing w:before="220"/>
        <w:ind w:firstLine="540"/>
        <w:jc w:val="both"/>
      </w:pPr>
      <w: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07608A" w:rsidRDefault="0007608A">
      <w:pPr>
        <w:pStyle w:val="ConsPlusNormal"/>
        <w:spacing w:before="220"/>
        <w:ind w:firstLine="540"/>
        <w:jc w:val="both"/>
      </w:pPr>
      <w: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07608A" w:rsidRDefault="0007608A">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07608A" w:rsidRDefault="0007608A">
      <w:pPr>
        <w:pStyle w:val="ConsPlusNormal"/>
        <w:spacing w:before="220"/>
        <w:ind w:firstLine="540"/>
        <w:jc w:val="both"/>
      </w:pPr>
      <w: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07608A" w:rsidRDefault="0007608A">
      <w:pPr>
        <w:pStyle w:val="ConsPlusNormal"/>
        <w:spacing w:before="220"/>
        <w:ind w:firstLine="540"/>
        <w:jc w:val="both"/>
      </w:pPr>
      <w:r>
        <w:t xml:space="preserve">Материально ответственное лицо суда принимает подарок на хранение по акту приема-передачи </w:t>
      </w:r>
      <w:hyperlink w:anchor="P307">
        <w:r>
          <w:rPr>
            <w:color w:val="0000FF"/>
          </w:rPr>
          <w:t>(приложение N 3)</w:t>
        </w:r>
      </w:hyperlink>
      <w:r>
        <w:t>.</w:t>
      </w:r>
    </w:p>
    <w:p w:rsidR="0007608A" w:rsidRDefault="0007608A">
      <w:pPr>
        <w:pStyle w:val="ConsPlusNormal"/>
        <w:spacing w:before="220"/>
        <w:ind w:firstLine="540"/>
        <w:jc w:val="both"/>
      </w:pPr>
      <w: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07608A" w:rsidRDefault="0007608A">
      <w:pPr>
        <w:pStyle w:val="ConsPlusNormal"/>
        <w:spacing w:before="220"/>
        <w:ind w:firstLine="540"/>
        <w:jc w:val="both"/>
      </w:pPr>
      <w: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07608A" w:rsidRDefault="0007608A">
      <w:pPr>
        <w:pStyle w:val="ConsPlusNormal"/>
        <w:spacing w:before="220"/>
        <w:ind w:firstLine="540"/>
        <w:jc w:val="both"/>
      </w:pPr>
      <w:r>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Pr>
            <w:color w:val="0000FF"/>
          </w:rPr>
          <w:t>(приложение N 4)</w:t>
        </w:r>
      </w:hyperlink>
      <w:r>
        <w:t>.</w:t>
      </w:r>
    </w:p>
    <w:p w:rsidR="0007608A" w:rsidRDefault="0007608A">
      <w:pPr>
        <w:pStyle w:val="ConsPlusNormal"/>
        <w:spacing w:before="220"/>
        <w:ind w:firstLine="540"/>
        <w:jc w:val="both"/>
      </w:pPr>
      <w: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07608A" w:rsidRDefault="0007608A">
      <w:pPr>
        <w:pStyle w:val="ConsPlusNormal"/>
        <w:spacing w:before="220"/>
        <w:ind w:firstLine="540"/>
        <w:jc w:val="both"/>
      </w:pPr>
      <w:r>
        <w:t>3.6. К принятым на хранение подаркам материально ответственным лицом суда прикрепляется ярлык с указанием даты и номера акта приема-передачи.</w:t>
      </w:r>
    </w:p>
    <w:p w:rsidR="0007608A" w:rsidRDefault="0007608A">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07608A" w:rsidRDefault="0007608A">
      <w:pPr>
        <w:pStyle w:val="ConsPlusNormal"/>
        <w:spacing w:before="220"/>
        <w:ind w:firstLine="540"/>
        <w:jc w:val="both"/>
      </w:pPr>
      <w: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Pr>
            <w:color w:val="0000FF"/>
          </w:rPr>
          <w:t>(приложение N 7)</w:t>
        </w:r>
      </w:hyperlink>
      <w: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07608A" w:rsidRDefault="0007608A">
      <w:pPr>
        <w:pStyle w:val="ConsPlusNormal"/>
        <w:spacing w:before="220"/>
        <w:ind w:firstLine="540"/>
        <w:jc w:val="both"/>
      </w:pPr>
      <w: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07608A" w:rsidRDefault="0007608A">
      <w:pPr>
        <w:pStyle w:val="ConsPlusNormal"/>
        <w:spacing w:before="220"/>
        <w:ind w:firstLine="540"/>
        <w:jc w:val="both"/>
      </w:pPr>
      <w:bookmarkStart w:id="7" w:name="P139"/>
      <w:bookmarkEnd w:id="7"/>
      <w:r>
        <w:t>3.8. 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07608A" w:rsidRDefault="0007608A">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07608A" w:rsidRDefault="0007608A">
      <w:pPr>
        <w:pStyle w:val="ConsPlusNormal"/>
        <w:spacing w:before="220"/>
        <w:ind w:firstLine="540"/>
        <w:jc w:val="both"/>
      </w:pPr>
      <w: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07608A" w:rsidRDefault="0007608A">
      <w:pPr>
        <w:pStyle w:val="ConsPlusNormal"/>
        <w:spacing w:before="220"/>
        <w:ind w:firstLine="540"/>
        <w:jc w:val="both"/>
      </w:pPr>
      <w:r>
        <w:lastRenderedPageBreak/>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07608A" w:rsidRDefault="0007608A">
      <w:pPr>
        <w:pStyle w:val="ConsPlusNormal"/>
        <w:spacing w:before="220"/>
        <w:ind w:firstLine="540"/>
        <w:jc w:val="both"/>
      </w:pPr>
      <w:r>
        <w:t>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судье, сдавшему подарок, и материально ответственному лицу Управления, принявшему подарок на хранение.</w:t>
      </w:r>
    </w:p>
    <w:p w:rsidR="0007608A" w:rsidRDefault="0007608A">
      <w:pPr>
        <w:pStyle w:val="ConsPlusNormal"/>
        <w:spacing w:before="220"/>
        <w:ind w:firstLine="540"/>
        <w:jc w:val="both"/>
      </w:pPr>
      <w:bookmarkStart w:id="8" w:name="P144"/>
      <w:bookmarkEnd w:id="8"/>
      <w: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07608A" w:rsidRDefault="0007608A">
      <w:pPr>
        <w:pStyle w:val="ConsPlusNormal"/>
        <w:spacing w:before="220"/>
        <w:ind w:firstLine="540"/>
        <w:jc w:val="both"/>
      </w:pPr>
      <w: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07608A" w:rsidRDefault="0007608A">
      <w:pPr>
        <w:pStyle w:val="ConsPlusNormal"/>
        <w:spacing w:before="220"/>
        <w:ind w:firstLine="540"/>
        <w:jc w:val="both"/>
      </w:pPr>
      <w:r>
        <w:t>Комиссия Управления не смогла определить стоимость подарка;</w:t>
      </w:r>
    </w:p>
    <w:p w:rsidR="0007608A" w:rsidRDefault="0007608A">
      <w:pPr>
        <w:pStyle w:val="ConsPlusNormal"/>
        <w:spacing w:before="220"/>
        <w:ind w:firstLine="540"/>
        <w:jc w:val="both"/>
      </w:pPr>
      <w:r>
        <w:t>отсутствует возможность установить стоимость подарка иным путем.</w:t>
      </w:r>
    </w:p>
    <w:p w:rsidR="0007608A" w:rsidRDefault="0007608A">
      <w:pPr>
        <w:pStyle w:val="ConsPlusNormal"/>
        <w:spacing w:before="220"/>
        <w:ind w:firstLine="540"/>
        <w:jc w:val="both"/>
      </w:pPr>
      <w: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4">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
    <w:p w:rsidR="0007608A" w:rsidRDefault="0007608A">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07608A" w:rsidRDefault="0007608A">
      <w:pPr>
        <w:pStyle w:val="ConsPlusNormal"/>
        <w:spacing w:before="220"/>
        <w:ind w:firstLine="540"/>
        <w:jc w:val="both"/>
      </w:pPr>
      <w:r>
        <w:t>3.10. Если стоимость подарка, по заключению Комиссии Управления, не превышает 3 тысячи рублей, он подлежит возврату сдавшему его судье при наличии его согласия.</w:t>
      </w:r>
    </w:p>
    <w:p w:rsidR="0007608A" w:rsidRDefault="0007608A">
      <w:pPr>
        <w:pStyle w:val="ConsPlusNormal"/>
        <w:spacing w:before="220"/>
        <w:ind w:firstLine="540"/>
        <w:jc w:val="both"/>
      </w:pPr>
      <w:r>
        <w:t xml:space="preserve">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w:t>
      </w:r>
      <w:hyperlink w:anchor="P414">
        <w:r>
          <w:rPr>
            <w:color w:val="0000FF"/>
          </w:rPr>
          <w:t>(приложение N 5)</w:t>
        </w:r>
      </w:hyperlink>
      <w:r>
        <w:t>.</w:t>
      </w:r>
    </w:p>
    <w:p w:rsidR="0007608A" w:rsidRDefault="0007608A">
      <w:pPr>
        <w:pStyle w:val="ConsPlusNormal"/>
        <w:spacing w:before="220"/>
        <w:ind w:firstLine="540"/>
        <w:jc w:val="both"/>
      </w:pPr>
      <w: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07608A" w:rsidRDefault="0007608A">
      <w:pPr>
        <w:pStyle w:val="ConsPlusNormal"/>
        <w:spacing w:before="220"/>
        <w:ind w:firstLine="540"/>
        <w:jc w:val="both"/>
      </w:pPr>
      <w:bookmarkStart w:id="9" w:name="P153"/>
      <w:bookmarkEnd w:id="9"/>
      <w: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07608A" w:rsidRDefault="0007608A">
      <w:pPr>
        <w:pStyle w:val="ConsPlusNormal"/>
        <w:spacing w:before="220"/>
        <w:ind w:firstLine="540"/>
        <w:jc w:val="both"/>
      </w:pPr>
      <w:r>
        <w:t xml:space="preserve">3.13. Комиссия после поступления заявления, указанного в </w:t>
      </w:r>
      <w:hyperlink w:anchor="P153">
        <w:r>
          <w:rPr>
            <w:color w:val="0000FF"/>
          </w:rPr>
          <w:t>пункте 3.12</w:t>
        </w:r>
      </w:hyperlink>
      <w: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07608A" w:rsidRDefault="0007608A">
      <w:pPr>
        <w:pStyle w:val="ConsPlusNormal"/>
        <w:spacing w:before="220"/>
        <w:ind w:firstLine="540"/>
        <w:jc w:val="both"/>
      </w:pPr>
      <w: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
    <w:p w:rsidR="0007608A" w:rsidRDefault="0007608A">
      <w:pPr>
        <w:pStyle w:val="ConsPlusNormal"/>
        <w:spacing w:before="220"/>
        <w:ind w:firstLine="540"/>
        <w:jc w:val="both"/>
      </w:pPr>
      <w:r>
        <w:lastRenderedPageBreak/>
        <w:t xml:space="preserve">Если ранее подарок был оценен в порядке, предусмотренном </w:t>
      </w:r>
      <w:hyperlink w:anchor="P139">
        <w:r>
          <w:rPr>
            <w:color w:val="0000FF"/>
          </w:rPr>
          <w:t>пунктами 3.8</w:t>
        </w:r>
      </w:hyperlink>
      <w:r>
        <w:t xml:space="preserve"> и </w:t>
      </w:r>
      <w:hyperlink w:anchor="P144">
        <w:r>
          <w:rPr>
            <w:color w:val="0000FF"/>
          </w:rPr>
          <w:t>3.9</w:t>
        </w:r>
      </w:hyperlink>
      <w:r>
        <w:t xml:space="preserve"> Положения, новая оценка подарка по решению начальника Управления может не производиться.</w:t>
      </w:r>
    </w:p>
    <w:p w:rsidR="0007608A" w:rsidRDefault="0007608A">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07608A" w:rsidRDefault="0007608A">
      <w:pPr>
        <w:pStyle w:val="ConsPlusNormal"/>
        <w:spacing w:before="220"/>
        <w:ind w:firstLine="540"/>
        <w:jc w:val="both"/>
      </w:pPr>
      <w:r>
        <w:t xml:space="preserve">3.14. Подарок, в отношении которого не поступило заявление, указанное в </w:t>
      </w:r>
      <w:hyperlink w:anchor="P153">
        <w:r>
          <w:rPr>
            <w:color w:val="0000FF"/>
          </w:rPr>
          <w:t>3.12</w:t>
        </w:r>
      </w:hyperlink>
      <w: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07608A" w:rsidRDefault="0007608A">
      <w:pPr>
        <w:pStyle w:val="ConsPlusNormal"/>
        <w:spacing w:before="220"/>
        <w:ind w:firstLine="540"/>
        <w:jc w:val="both"/>
      </w:pPr>
      <w: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07608A" w:rsidRDefault="0007608A">
      <w:pPr>
        <w:pStyle w:val="ConsPlusNormal"/>
        <w:spacing w:before="220"/>
        <w:ind w:firstLine="540"/>
        <w:jc w:val="both"/>
      </w:pPr>
      <w: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07608A" w:rsidRDefault="0007608A">
      <w:pPr>
        <w:pStyle w:val="ConsPlusNormal"/>
        <w:spacing w:before="220"/>
        <w:ind w:firstLine="540"/>
        <w:jc w:val="both"/>
      </w:pPr>
      <w:r>
        <w:t xml:space="preserve">3.17.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Pr>
            <w:color w:val="0000FF"/>
          </w:rPr>
          <w:t>пункте 3.12</w:t>
        </w:r>
      </w:hyperlink>
      <w: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1</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jc w:val="center"/>
      </w:pPr>
    </w:p>
    <w:p w:rsidR="0007608A" w:rsidRDefault="0007608A">
      <w:pPr>
        <w:pStyle w:val="ConsPlusNonformat"/>
        <w:jc w:val="both"/>
      </w:pPr>
      <w:r>
        <w:t xml:space="preserve">                                             ______________________________</w:t>
      </w:r>
    </w:p>
    <w:p w:rsidR="0007608A" w:rsidRDefault="0007608A">
      <w:pPr>
        <w:pStyle w:val="ConsPlusNonformat"/>
        <w:jc w:val="both"/>
      </w:pPr>
      <w:r>
        <w:t xml:space="preserve">                                              (наименование уполномоченного</w:t>
      </w:r>
    </w:p>
    <w:p w:rsidR="0007608A" w:rsidRDefault="0007608A">
      <w:pPr>
        <w:pStyle w:val="ConsPlusNonformat"/>
        <w:jc w:val="both"/>
      </w:pPr>
      <w:r>
        <w:t xml:space="preserve">                                               структурного подразделения)</w:t>
      </w:r>
    </w:p>
    <w:p w:rsidR="0007608A" w:rsidRDefault="0007608A">
      <w:pPr>
        <w:pStyle w:val="ConsPlusNonformat"/>
        <w:jc w:val="both"/>
      </w:pPr>
      <w:r>
        <w:t xml:space="preserve">                                             ______________________________</w:t>
      </w:r>
    </w:p>
    <w:p w:rsidR="0007608A" w:rsidRDefault="0007608A">
      <w:pPr>
        <w:pStyle w:val="ConsPlusNonformat"/>
        <w:jc w:val="both"/>
      </w:pPr>
      <w:r>
        <w:lastRenderedPageBreak/>
        <w:t xml:space="preserve">                                                        (Ф.И.О.)</w:t>
      </w:r>
    </w:p>
    <w:p w:rsidR="0007608A" w:rsidRDefault="0007608A">
      <w:pPr>
        <w:pStyle w:val="ConsPlusNonformat"/>
        <w:jc w:val="both"/>
      </w:pPr>
    </w:p>
    <w:p w:rsidR="0007608A" w:rsidRDefault="0007608A">
      <w:pPr>
        <w:pStyle w:val="ConsPlusNonformat"/>
        <w:jc w:val="both"/>
      </w:pPr>
      <w:bookmarkStart w:id="10" w:name="P186"/>
      <w:bookmarkEnd w:id="10"/>
      <w:r>
        <w:t xml:space="preserve">                      Уведомление о получении подарка</w:t>
      </w:r>
    </w:p>
    <w:p w:rsidR="0007608A" w:rsidRDefault="0007608A">
      <w:pPr>
        <w:pStyle w:val="ConsPlusNonformat"/>
        <w:jc w:val="both"/>
      </w:pPr>
    </w:p>
    <w:p w:rsidR="0007608A" w:rsidRDefault="0007608A">
      <w:pPr>
        <w:pStyle w:val="ConsPlusNonformat"/>
        <w:jc w:val="both"/>
      </w:pPr>
      <w:r>
        <w:t xml:space="preserve">    Извещаю о получении</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(дата получения)</w:t>
      </w:r>
    </w:p>
    <w:p w:rsidR="0007608A" w:rsidRDefault="0007608A">
      <w:pPr>
        <w:pStyle w:val="ConsPlusNonformat"/>
        <w:jc w:val="both"/>
      </w:pPr>
      <w:r>
        <w:t xml:space="preserve">    подарка(</w:t>
      </w:r>
      <w:proofErr w:type="spellStart"/>
      <w:r>
        <w:t>ов</w:t>
      </w:r>
      <w:proofErr w:type="spellEnd"/>
      <w:r>
        <w:t>) на</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(наименование протокольного мероприятия, служебной командировки,</w:t>
      </w:r>
    </w:p>
    <w:p w:rsidR="0007608A" w:rsidRDefault="0007608A">
      <w:pPr>
        <w:pStyle w:val="ConsPlusNonformat"/>
        <w:jc w:val="both"/>
      </w:pPr>
      <w:r>
        <w:t xml:space="preserve">        другого официального мероприятия, место и дата проведения)</w:t>
      </w:r>
    </w:p>
    <w:p w:rsidR="0007608A" w:rsidRDefault="0007608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91"/>
        <w:gridCol w:w="2608"/>
        <w:gridCol w:w="1984"/>
        <w:gridCol w:w="1980"/>
      </w:tblGrid>
      <w:tr w:rsidR="0007608A">
        <w:tc>
          <w:tcPr>
            <w:tcW w:w="567" w:type="dxa"/>
          </w:tcPr>
          <w:p w:rsidR="0007608A" w:rsidRDefault="0007608A">
            <w:pPr>
              <w:pStyle w:val="ConsPlusNormal"/>
              <w:jc w:val="center"/>
            </w:pPr>
            <w:r>
              <w:t>N п/п</w:t>
            </w:r>
          </w:p>
        </w:tc>
        <w:tc>
          <w:tcPr>
            <w:tcW w:w="1891" w:type="dxa"/>
          </w:tcPr>
          <w:p w:rsidR="0007608A" w:rsidRDefault="0007608A">
            <w:pPr>
              <w:pStyle w:val="ConsPlusNormal"/>
              <w:jc w:val="center"/>
            </w:pPr>
            <w:r>
              <w:t>Наименование подарка</w:t>
            </w:r>
          </w:p>
        </w:tc>
        <w:tc>
          <w:tcPr>
            <w:tcW w:w="2608" w:type="dxa"/>
          </w:tcPr>
          <w:p w:rsidR="0007608A" w:rsidRDefault="0007608A">
            <w:pPr>
              <w:pStyle w:val="ConsPlusNormal"/>
              <w:jc w:val="center"/>
            </w:pPr>
            <w:r>
              <w:t>Характеристика подарка, его описание</w:t>
            </w:r>
          </w:p>
        </w:tc>
        <w:tc>
          <w:tcPr>
            <w:tcW w:w="1984" w:type="dxa"/>
          </w:tcPr>
          <w:p w:rsidR="0007608A" w:rsidRDefault="0007608A">
            <w:pPr>
              <w:pStyle w:val="ConsPlusNormal"/>
              <w:jc w:val="center"/>
            </w:pPr>
            <w:r>
              <w:t>Количество предметов</w:t>
            </w:r>
          </w:p>
        </w:tc>
        <w:tc>
          <w:tcPr>
            <w:tcW w:w="1980" w:type="dxa"/>
          </w:tcPr>
          <w:p w:rsidR="0007608A" w:rsidRDefault="0007608A">
            <w:pPr>
              <w:pStyle w:val="ConsPlusNormal"/>
              <w:jc w:val="center"/>
            </w:pPr>
            <w:r>
              <w:t xml:space="preserve">Стоимость в рублях </w:t>
            </w:r>
            <w:hyperlink w:anchor="P234">
              <w:r>
                <w:rPr>
                  <w:color w:val="0000FF"/>
                </w:rPr>
                <w:t>&lt;1&gt;</w:t>
              </w:r>
            </w:hyperlink>
          </w:p>
        </w:tc>
      </w:tr>
      <w:tr w:rsidR="0007608A">
        <w:tc>
          <w:tcPr>
            <w:tcW w:w="567" w:type="dxa"/>
          </w:tcPr>
          <w:p w:rsidR="0007608A" w:rsidRDefault="0007608A">
            <w:pPr>
              <w:pStyle w:val="ConsPlusNormal"/>
            </w:pPr>
          </w:p>
        </w:tc>
        <w:tc>
          <w:tcPr>
            <w:tcW w:w="1891" w:type="dxa"/>
          </w:tcPr>
          <w:p w:rsidR="0007608A" w:rsidRDefault="0007608A">
            <w:pPr>
              <w:pStyle w:val="ConsPlusNormal"/>
            </w:pPr>
          </w:p>
        </w:tc>
        <w:tc>
          <w:tcPr>
            <w:tcW w:w="2608" w:type="dxa"/>
          </w:tcPr>
          <w:p w:rsidR="0007608A" w:rsidRDefault="0007608A">
            <w:pPr>
              <w:pStyle w:val="ConsPlusNormal"/>
            </w:pPr>
          </w:p>
        </w:tc>
        <w:tc>
          <w:tcPr>
            <w:tcW w:w="1984" w:type="dxa"/>
          </w:tcPr>
          <w:p w:rsidR="0007608A" w:rsidRDefault="0007608A">
            <w:pPr>
              <w:pStyle w:val="ConsPlusNormal"/>
            </w:pPr>
          </w:p>
        </w:tc>
        <w:tc>
          <w:tcPr>
            <w:tcW w:w="1980" w:type="dxa"/>
          </w:tcPr>
          <w:p w:rsidR="0007608A" w:rsidRDefault="0007608A">
            <w:pPr>
              <w:pStyle w:val="ConsPlusNormal"/>
            </w:pPr>
          </w:p>
        </w:tc>
      </w:tr>
      <w:tr w:rsidR="0007608A">
        <w:tc>
          <w:tcPr>
            <w:tcW w:w="567" w:type="dxa"/>
          </w:tcPr>
          <w:p w:rsidR="0007608A" w:rsidRDefault="0007608A">
            <w:pPr>
              <w:pStyle w:val="ConsPlusNormal"/>
            </w:pPr>
          </w:p>
        </w:tc>
        <w:tc>
          <w:tcPr>
            <w:tcW w:w="1891" w:type="dxa"/>
          </w:tcPr>
          <w:p w:rsidR="0007608A" w:rsidRDefault="0007608A">
            <w:pPr>
              <w:pStyle w:val="ConsPlusNormal"/>
            </w:pPr>
          </w:p>
        </w:tc>
        <w:tc>
          <w:tcPr>
            <w:tcW w:w="2608" w:type="dxa"/>
          </w:tcPr>
          <w:p w:rsidR="0007608A" w:rsidRDefault="0007608A">
            <w:pPr>
              <w:pStyle w:val="ConsPlusNormal"/>
            </w:pPr>
          </w:p>
        </w:tc>
        <w:tc>
          <w:tcPr>
            <w:tcW w:w="1984" w:type="dxa"/>
          </w:tcPr>
          <w:p w:rsidR="0007608A" w:rsidRDefault="0007608A">
            <w:pPr>
              <w:pStyle w:val="ConsPlusNormal"/>
            </w:pPr>
          </w:p>
        </w:tc>
        <w:tc>
          <w:tcPr>
            <w:tcW w:w="1980" w:type="dxa"/>
          </w:tcPr>
          <w:p w:rsidR="0007608A" w:rsidRDefault="0007608A">
            <w:pPr>
              <w:pStyle w:val="ConsPlusNormal"/>
            </w:pPr>
          </w:p>
        </w:tc>
      </w:tr>
      <w:tr w:rsidR="0007608A">
        <w:tc>
          <w:tcPr>
            <w:tcW w:w="567" w:type="dxa"/>
          </w:tcPr>
          <w:p w:rsidR="0007608A" w:rsidRDefault="0007608A">
            <w:pPr>
              <w:pStyle w:val="ConsPlusNormal"/>
              <w:jc w:val="center"/>
            </w:pPr>
            <w:r>
              <w:t>Итого</w:t>
            </w:r>
          </w:p>
        </w:tc>
        <w:tc>
          <w:tcPr>
            <w:tcW w:w="1891" w:type="dxa"/>
          </w:tcPr>
          <w:p w:rsidR="0007608A" w:rsidRDefault="0007608A">
            <w:pPr>
              <w:pStyle w:val="ConsPlusNormal"/>
            </w:pPr>
          </w:p>
        </w:tc>
        <w:tc>
          <w:tcPr>
            <w:tcW w:w="2608" w:type="dxa"/>
          </w:tcPr>
          <w:p w:rsidR="0007608A" w:rsidRDefault="0007608A">
            <w:pPr>
              <w:pStyle w:val="ConsPlusNormal"/>
            </w:pPr>
          </w:p>
        </w:tc>
        <w:tc>
          <w:tcPr>
            <w:tcW w:w="1984" w:type="dxa"/>
          </w:tcPr>
          <w:p w:rsidR="0007608A" w:rsidRDefault="0007608A">
            <w:pPr>
              <w:pStyle w:val="ConsPlusNormal"/>
            </w:pPr>
          </w:p>
        </w:tc>
        <w:tc>
          <w:tcPr>
            <w:tcW w:w="1980" w:type="dxa"/>
          </w:tcPr>
          <w:p w:rsidR="0007608A" w:rsidRDefault="0007608A">
            <w:pPr>
              <w:pStyle w:val="ConsPlusNormal"/>
            </w:pPr>
          </w:p>
        </w:tc>
      </w:tr>
    </w:tbl>
    <w:p w:rsidR="0007608A" w:rsidRDefault="0007608A">
      <w:pPr>
        <w:pStyle w:val="ConsPlusNormal"/>
        <w:ind w:firstLine="540"/>
        <w:jc w:val="both"/>
      </w:pPr>
    </w:p>
    <w:p w:rsidR="0007608A" w:rsidRDefault="0007608A">
      <w:pPr>
        <w:pStyle w:val="ConsPlusNonformat"/>
        <w:jc w:val="both"/>
      </w:pPr>
      <w:r>
        <w:t xml:space="preserve">    Приложение: ___________________________________________________________</w:t>
      </w:r>
    </w:p>
    <w:p w:rsidR="0007608A" w:rsidRDefault="0007608A">
      <w:pPr>
        <w:pStyle w:val="ConsPlusNonformat"/>
        <w:jc w:val="both"/>
      </w:pPr>
      <w:r>
        <w:t xml:space="preserve">                                 (наименование документа)</w:t>
      </w:r>
    </w:p>
    <w:p w:rsidR="0007608A" w:rsidRDefault="0007608A">
      <w:pPr>
        <w:pStyle w:val="ConsPlusNonformat"/>
        <w:jc w:val="both"/>
      </w:pPr>
    </w:p>
    <w:p w:rsidR="0007608A" w:rsidRDefault="0007608A">
      <w:pPr>
        <w:pStyle w:val="ConsPlusNonformat"/>
        <w:jc w:val="both"/>
      </w:pPr>
      <w:r>
        <w:t xml:space="preserve">    Лицо, подавшее уведомление</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p>
    <w:p w:rsidR="0007608A" w:rsidRDefault="0007608A">
      <w:pPr>
        <w:pStyle w:val="ConsPlusNonformat"/>
        <w:jc w:val="both"/>
      </w:pPr>
      <w:r>
        <w:t xml:space="preserve">    Лицо, принявшее уведомление</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Регистрационный  номер  в  журнале   регистрации  уведомлений N _______</w:t>
      </w:r>
    </w:p>
    <w:p w:rsidR="0007608A" w:rsidRDefault="0007608A">
      <w:pPr>
        <w:pStyle w:val="ConsPlusNonformat"/>
        <w:jc w:val="both"/>
      </w:pPr>
      <w:r>
        <w:t>от "__" __________ 20__ г.</w:t>
      </w:r>
    </w:p>
    <w:p w:rsidR="0007608A" w:rsidRDefault="0007608A">
      <w:pPr>
        <w:pStyle w:val="ConsPlusNormal"/>
        <w:ind w:firstLine="540"/>
        <w:jc w:val="both"/>
      </w:pPr>
    </w:p>
    <w:p w:rsidR="0007608A" w:rsidRDefault="0007608A">
      <w:pPr>
        <w:pStyle w:val="ConsPlusNormal"/>
        <w:ind w:firstLine="540"/>
        <w:jc w:val="both"/>
      </w:pPr>
      <w:r>
        <w:t>--------------------------------</w:t>
      </w:r>
    </w:p>
    <w:p w:rsidR="0007608A" w:rsidRDefault="0007608A">
      <w:pPr>
        <w:pStyle w:val="ConsPlusNormal"/>
        <w:spacing w:before="220"/>
        <w:ind w:firstLine="540"/>
        <w:jc w:val="both"/>
      </w:pPr>
      <w:bookmarkStart w:id="11" w:name="P234"/>
      <w:bookmarkEnd w:id="11"/>
      <w:r>
        <w:t>&lt;1&gt; Заполняется при наличии документов, подтверждающих стоимость подарка.</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2</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jc w:val="center"/>
      </w:pPr>
    </w:p>
    <w:p w:rsidR="0007608A" w:rsidRDefault="0007608A">
      <w:pPr>
        <w:pStyle w:val="ConsPlusNormal"/>
        <w:jc w:val="center"/>
      </w:pPr>
      <w:bookmarkStart w:id="12" w:name="P253"/>
      <w:bookmarkEnd w:id="12"/>
      <w:r>
        <w:t>Журнал</w:t>
      </w:r>
    </w:p>
    <w:p w:rsidR="0007608A" w:rsidRDefault="0007608A">
      <w:pPr>
        <w:pStyle w:val="ConsPlusNormal"/>
        <w:jc w:val="center"/>
      </w:pPr>
      <w:r>
        <w:t>регистрации уведомлений о получении подарков</w:t>
      </w:r>
    </w:p>
    <w:p w:rsidR="0007608A" w:rsidRDefault="0007608A">
      <w:pPr>
        <w:pStyle w:val="ConsPlusNormal"/>
        <w:jc w:val="center"/>
      </w:pPr>
      <w:r>
        <w:t>в связи с протокольными мероприятиями, служебными</w:t>
      </w:r>
    </w:p>
    <w:p w:rsidR="0007608A" w:rsidRDefault="0007608A">
      <w:pPr>
        <w:pStyle w:val="ConsPlusNormal"/>
        <w:jc w:val="center"/>
      </w:pPr>
      <w:r>
        <w:t>командировками и другими официальными мероприятиями</w:t>
      </w:r>
    </w:p>
    <w:p w:rsidR="0007608A" w:rsidRDefault="0007608A">
      <w:pPr>
        <w:pStyle w:val="ConsPlusNormal"/>
        <w:ind w:firstLine="540"/>
        <w:jc w:val="both"/>
      </w:pPr>
    </w:p>
    <w:p w:rsidR="0007608A" w:rsidRDefault="0007608A">
      <w:pPr>
        <w:pStyle w:val="ConsPlusNormal"/>
        <w:sectPr w:rsidR="0007608A" w:rsidSect="00BD67F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00"/>
        <w:gridCol w:w="1900"/>
        <w:gridCol w:w="1440"/>
        <w:gridCol w:w="1876"/>
        <w:gridCol w:w="1544"/>
        <w:gridCol w:w="1544"/>
      </w:tblGrid>
      <w:tr w:rsidR="0007608A">
        <w:tc>
          <w:tcPr>
            <w:tcW w:w="600" w:type="dxa"/>
          </w:tcPr>
          <w:p w:rsidR="0007608A" w:rsidRDefault="0007608A">
            <w:pPr>
              <w:pStyle w:val="ConsPlusNormal"/>
              <w:jc w:val="center"/>
            </w:pPr>
            <w:r>
              <w:lastRenderedPageBreak/>
              <w:t>N п/п</w:t>
            </w:r>
          </w:p>
        </w:tc>
        <w:tc>
          <w:tcPr>
            <w:tcW w:w="800" w:type="dxa"/>
          </w:tcPr>
          <w:p w:rsidR="0007608A" w:rsidRDefault="0007608A">
            <w:pPr>
              <w:pStyle w:val="ConsPlusNormal"/>
              <w:jc w:val="center"/>
            </w:pPr>
            <w:r>
              <w:t>Дата регистрации</w:t>
            </w:r>
          </w:p>
        </w:tc>
        <w:tc>
          <w:tcPr>
            <w:tcW w:w="1900" w:type="dxa"/>
          </w:tcPr>
          <w:p w:rsidR="0007608A" w:rsidRDefault="0007608A">
            <w:pPr>
              <w:pStyle w:val="ConsPlusNormal"/>
              <w:jc w:val="center"/>
            </w:pPr>
            <w:r>
              <w:t>Фамилия инициалы, должность лица, подавшего уведомление</w:t>
            </w:r>
          </w:p>
        </w:tc>
        <w:tc>
          <w:tcPr>
            <w:tcW w:w="1440" w:type="dxa"/>
          </w:tcPr>
          <w:p w:rsidR="0007608A" w:rsidRDefault="0007608A">
            <w:pPr>
              <w:pStyle w:val="ConsPlusNormal"/>
              <w:jc w:val="center"/>
            </w:pPr>
            <w:r>
              <w:t>Подпись лица, подавшего уведомление</w:t>
            </w:r>
          </w:p>
        </w:tc>
        <w:tc>
          <w:tcPr>
            <w:tcW w:w="1876" w:type="dxa"/>
          </w:tcPr>
          <w:p w:rsidR="0007608A" w:rsidRDefault="0007608A">
            <w:pPr>
              <w:pStyle w:val="ConsPlusNormal"/>
              <w:jc w:val="center"/>
            </w:pPr>
            <w:r>
              <w:t>Фамилия инициалы, должность лица, принявшего уведомление</w:t>
            </w:r>
          </w:p>
        </w:tc>
        <w:tc>
          <w:tcPr>
            <w:tcW w:w="1544" w:type="dxa"/>
          </w:tcPr>
          <w:p w:rsidR="0007608A" w:rsidRDefault="0007608A">
            <w:pPr>
              <w:pStyle w:val="ConsPlusNormal"/>
              <w:jc w:val="center"/>
            </w:pPr>
            <w:r>
              <w:t>Подпись лица, принявшего уведомление</w:t>
            </w:r>
          </w:p>
        </w:tc>
        <w:tc>
          <w:tcPr>
            <w:tcW w:w="1544" w:type="dxa"/>
          </w:tcPr>
          <w:p w:rsidR="0007608A" w:rsidRDefault="0007608A">
            <w:pPr>
              <w:pStyle w:val="ConsPlusNormal"/>
              <w:jc w:val="center"/>
            </w:pPr>
            <w:r>
              <w:t xml:space="preserve">Отметка о передаче уведомления в Комиссию </w:t>
            </w:r>
            <w:hyperlink w:anchor="P288">
              <w:r>
                <w:rPr>
                  <w:color w:val="0000FF"/>
                </w:rPr>
                <w:t>&lt;1&gt;</w:t>
              </w:r>
            </w:hyperlink>
          </w:p>
        </w:tc>
      </w:tr>
      <w:tr w:rsidR="0007608A">
        <w:tc>
          <w:tcPr>
            <w:tcW w:w="600" w:type="dxa"/>
          </w:tcPr>
          <w:p w:rsidR="0007608A" w:rsidRDefault="0007608A">
            <w:pPr>
              <w:pStyle w:val="ConsPlusNormal"/>
            </w:pPr>
          </w:p>
        </w:tc>
        <w:tc>
          <w:tcPr>
            <w:tcW w:w="800" w:type="dxa"/>
          </w:tcPr>
          <w:p w:rsidR="0007608A" w:rsidRDefault="0007608A">
            <w:pPr>
              <w:pStyle w:val="ConsPlusNormal"/>
            </w:pPr>
          </w:p>
        </w:tc>
        <w:tc>
          <w:tcPr>
            <w:tcW w:w="1900" w:type="dxa"/>
          </w:tcPr>
          <w:p w:rsidR="0007608A" w:rsidRDefault="0007608A">
            <w:pPr>
              <w:pStyle w:val="ConsPlusNormal"/>
            </w:pPr>
          </w:p>
        </w:tc>
        <w:tc>
          <w:tcPr>
            <w:tcW w:w="1440" w:type="dxa"/>
          </w:tcPr>
          <w:p w:rsidR="0007608A" w:rsidRDefault="0007608A">
            <w:pPr>
              <w:pStyle w:val="ConsPlusNormal"/>
            </w:pPr>
          </w:p>
        </w:tc>
        <w:tc>
          <w:tcPr>
            <w:tcW w:w="1876" w:type="dxa"/>
          </w:tcPr>
          <w:p w:rsidR="0007608A" w:rsidRDefault="0007608A">
            <w:pPr>
              <w:pStyle w:val="ConsPlusNormal"/>
            </w:pPr>
          </w:p>
        </w:tc>
        <w:tc>
          <w:tcPr>
            <w:tcW w:w="1544" w:type="dxa"/>
          </w:tcPr>
          <w:p w:rsidR="0007608A" w:rsidRDefault="0007608A">
            <w:pPr>
              <w:pStyle w:val="ConsPlusNormal"/>
            </w:pPr>
          </w:p>
        </w:tc>
        <w:tc>
          <w:tcPr>
            <w:tcW w:w="1544" w:type="dxa"/>
          </w:tcPr>
          <w:p w:rsidR="0007608A" w:rsidRDefault="0007608A">
            <w:pPr>
              <w:pStyle w:val="ConsPlusNormal"/>
            </w:pPr>
          </w:p>
        </w:tc>
      </w:tr>
      <w:tr w:rsidR="0007608A">
        <w:tc>
          <w:tcPr>
            <w:tcW w:w="600" w:type="dxa"/>
          </w:tcPr>
          <w:p w:rsidR="0007608A" w:rsidRDefault="0007608A">
            <w:pPr>
              <w:pStyle w:val="ConsPlusNormal"/>
            </w:pPr>
          </w:p>
        </w:tc>
        <w:tc>
          <w:tcPr>
            <w:tcW w:w="800" w:type="dxa"/>
          </w:tcPr>
          <w:p w:rsidR="0007608A" w:rsidRDefault="0007608A">
            <w:pPr>
              <w:pStyle w:val="ConsPlusNormal"/>
            </w:pPr>
          </w:p>
        </w:tc>
        <w:tc>
          <w:tcPr>
            <w:tcW w:w="1900" w:type="dxa"/>
          </w:tcPr>
          <w:p w:rsidR="0007608A" w:rsidRDefault="0007608A">
            <w:pPr>
              <w:pStyle w:val="ConsPlusNormal"/>
            </w:pPr>
          </w:p>
        </w:tc>
        <w:tc>
          <w:tcPr>
            <w:tcW w:w="1440" w:type="dxa"/>
          </w:tcPr>
          <w:p w:rsidR="0007608A" w:rsidRDefault="0007608A">
            <w:pPr>
              <w:pStyle w:val="ConsPlusNormal"/>
            </w:pPr>
          </w:p>
        </w:tc>
        <w:tc>
          <w:tcPr>
            <w:tcW w:w="1876" w:type="dxa"/>
          </w:tcPr>
          <w:p w:rsidR="0007608A" w:rsidRDefault="0007608A">
            <w:pPr>
              <w:pStyle w:val="ConsPlusNormal"/>
            </w:pPr>
          </w:p>
        </w:tc>
        <w:tc>
          <w:tcPr>
            <w:tcW w:w="1544" w:type="dxa"/>
          </w:tcPr>
          <w:p w:rsidR="0007608A" w:rsidRDefault="0007608A">
            <w:pPr>
              <w:pStyle w:val="ConsPlusNormal"/>
            </w:pPr>
          </w:p>
        </w:tc>
        <w:tc>
          <w:tcPr>
            <w:tcW w:w="1544" w:type="dxa"/>
          </w:tcPr>
          <w:p w:rsidR="0007608A" w:rsidRDefault="0007608A">
            <w:pPr>
              <w:pStyle w:val="ConsPlusNormal"/>
            </w:pPr>
          </w:p>
        </w:tc>
      </w:tr>
      <w:tr w:rsidR="0007608A">
        <w:tc>
          <w:tcPr>
            <w:tcW w:w="600" w:type="dxa"/>
          </w:tcPr>
          <w:p w:rsidR="0007608A" w:rsidRDefault="0007608A">
            <w:pPr>
              <w:pStyle w:val="ConsPlusNormal"/>
            </w:pPr>
          </w:p>
        </w:tc>
        <w:tc>
          <w:tcPr>
            <w:tcW w:w="800" w:type="dxa"/>
          </w:tcPr>
          <w:p w:rsidR="0007608A" w:rsidRDefault="0007608A">
            <w:pPr>
              <w:pStyle w:val="ConsPlusNormal"/>
            </w:pPr>
          </w:p>
        </w:tc>
        <w:tc>
          <w:tcPr>
            <w:tcW w:w="1900" w:type="dxa"/>
          </w:tcPr>
          <w:p w:rsidR="0007608A" w:rsidRDefault="0007608A">
            <w:pPr>
              <w:pStyle w:val="ConsPlusNormal"/>
            </w:pPr>
          </w:p>
        </w:tc>
        <w:tc>
          <w:tcPr>
            <w:tcW w:w="1440" w:type="dxa"/>
          </w:tcPr>
          <w:p w:rsidR="0007608A" w:rsidRDefault="0007608A">
            <w:pPr>
              <w:pStyle w:val="ConsPlusNormal"/>
            </w:pPr>
          </w:p>
        </w:tc>
        <w:tc>
          <w:tcPr>
            <w:tcW w:w="1876" w:type="dxa"/>
          </w:tcPr>
          <w:p w:rsidR="0007608A" w:rsidRDefault="0007608A">
            <w:pPr>
              <w:pStyle w:val="ConsPlusNormal"/>
            </w:pPr>
          </w:p>
        </w:tc>
        <w:tc>
          <w:tcPr>
            <w:tcW w:w="1544" w:type="dxa"/>
          </w:tcPr>
          <w:p w:rsidR="0007608A" w:rsidRDefault="0007608A">
            <w:pPr>
              <w:pStyle w:val="ConsPlusNormal"/>
            </w:pPr>
          </w:p>
        </w:tc>
        <w:tc>
          <w:tcPr>
            <w:tcW w:w="1544" w:type="dxa"/>
          </w:tcPr>
          <w:p w:rsidR="0007608A" w:rsidRDefault="0007608A">
            <w:pPr>
              <w:pStyle w:val="ConsPlusNormal"/>
            </w:pPr>
          </w:p>
        </w:tc>
      </w:tr>
    </w:tbl>
    <w:p w:rsidR="0007608A" w:rsidRDefault="0007608A">
      <w:pPr>
        <w:pStyle w:val="ConsPlusNormal"/>
        <w:sectPr w:rsidR="0007608A">
          <w:pgSz w:w="16838" w:h="11905" w:orient="landscape"/>
          <w:pgMar w:top="1701" w:right="1134" w:bottom="850" w:left="1134" w:header="0" w:footer="0" w:gutter="0"/>
          <w:cols w:space="720"/>
          <w:titlePg/>
        </w:sectPr>
      </w:pPr>
    </w:p>
    <w:p w:rsidR="0007608A" w:rsidRDefault="0007608A">
      <w:pPr>
        <w:pStyle w:val="ConsPlusNormal"/>
        <w:ind w:firstLine="540"/>
        <w:jc w:val="both"/>
      </w:pPr>
    </w:p>
    <w:p w:rsidR="0007608A" w:rsidRDefault="0007608A">
      <w:pPr>
        <w:pStyle w:val="ConsPlusNormal"/>
        <w:ind w:firstLine="540"/>
        <w:jc w:val="both"/>
      </w:pPr>
      <w:r>
        <w:t>--------------------------------</w:t>
      </w:r>
    </w:p>
    <w:p w:rsidR="0007608A" w:rsidRDefault="0007608A">
      <w:pPr>
        <w:pStyle w:val="ConsPlusNormal"/>
        <w:spacing w:before="220"/>
        <w:ind w:firstLine="540"/>
        <w:jc w:val="both"/>
      </w:pPr>
      <w:bookmarkStart w:id="13" w:name="P288"/>
      <w:bookmarkEnd w:id="13"/>
      <w:r>
        <w:t>&lt;1&gt; Комиссию по поступлению и выбытию активов.</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3</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ind w:firstLine="540"/>
        <w:jc w:val="both"/>
      </w:pPr>
    </w:p>
    <w:p w:rsidR="0007608A" w:rsidRDefault="0007608A">
      <w:pPr>
        <w:pStyle w:val="ConsPlusNonformat"/>
        <w:jc w:val="both"/>
      </w:pPr>
      <w:bookmarkStart w:id="14" w:name="P307"/>
      <w:bookmarkEnd w:id="14"/>
      <w:r>
        <w:t xml:space="preserve">                    Акт приема-передачи подарков N ____</w:t>
      </w:r>
    </w:p>
    <w:p w:rsidR="0007608A" w:rsidRDefault="0007608A">
      <w:pPr>
        <w:pStyle w:val="ConsPlusNonformat"/>
        <w:jc w:val="both"/>
      </w:pPr>
      <w:r>
        <w:t xml:space="preserve">                          "__" __________ 20__ г.</w:t>
      </w:r>
    </w:p>
    <w:p w:rsidR="0007608A" w:rsidRDefault="0007608A">
      <w:pPr>
        <w:pStyle w:val="ConsPlusNonformat"/>
        <w:jc w:val="both"/>
      </w:pPr>
    </w:p>
    <w:p w:rsidR="0007608A" w:rsidRDefault="0007608A">
      <w:pPr>
        <w:pStyle w:val="ConsPlusNonformat"/>
        <w:jc w:val="both"/>
      </w:pPr>
      <w:r>
        <w:t xml:space="preserve">    Мы,  нижеподписавшиеся,  составили  настоящий  акт  о  том,  что  судья</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(Ф.И.О., наименование суда)</w:t>
      </w:r>
    </w:p>
    <w:p w:rsidR="0007608A" w:rsidRDefault="0007608A">
      <w:pPr>
        <w:pStyle w:val="ConsPlusNonformat"/>
        <w:jc w:val="both"/>
      </w:pPr>
      <w:r>
        <w:t xml:space="preserve">    сдал, а материально ответственное лицо</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(Ф.И.О., должность, наименование суда)</w:t>
      </w:r>
    </w:p>
    <w:p w:rsidR="0007608A" w:rsidRDefault="0007608A">
      <w:pPr>
        <w:pStyle w:val="ConsPlusNonformat"/>
        <w:jc w:val="both"/>
      </w:pPr>
      <w:r>
        <w:t xml:space="preserve">    принял на ответственное хранение следующие подарки:</w:t>
      </w:r>
    </w:p>
    <w:p w:rsidR="0007608A" w:rsidRDefault="0007608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3"/>
        <w:gridCol w:w="1644"/>
        <w:gridCol w:w="3118"/>
        <w:gridCol w:w="1474"/>
        <w:gridCol w:w="2068"/>
      </w:tblGrid>
      <w:tr w:rsidR="0007608A">
        <w:tc>
          <w:tcPr>
            <w:tcW w:w="593" w:type="dxa"/>
          </w:tcPr>
          <w:p w:rsidR="0007608A" w:rsidRDefault="0007608A">
            <w:pPr>
              <w:pStyle w:val="ConsPlusNormal"/>
              <w:jc w:val="center"/>
            </w:pPr>
            <w:r>
              <w:t>N п/п</w:t>
            </w:r>
          </w:p>
        </w:tc>
        <w:tc>
          <w:tcPr>
            <w:tcW w:w="1644" w:type="dxa"/>
          </w:tcPr>
          <w:p w:rsidR="0007608A" w:rsidRDefault="0007608A">
            <w:pPr>
              <w:pStyle w:val="ConsPlusNormal"/>
              <w:jc w:val="center"/>
            </w:pPr>
            <w:r>
              <w:t>Наименование</w:t>
            </w:r>
          </w:p>
        </w:tc>
        <w:tc>
          <w:tcPr>
            <w:tcW w:w="3118" w:type="dxa"/>
          </w:tcPr>
          <w:p w:rsidR="0007608A" w:rsidRDefault="0007608A">
            <w:pPr>
              <w:pStyle w:val="ConsPlusNormal"/>
              <w:jc w:val="center"/>
            </w:pPr>
            <w:r>
              <w:t>Основные характеристики (их описание)</w:t>
            </w:r>
          </w:p>
        </w:tc>
        <w:tc>
          <w:tcPr>
            <w:tcW w:w="1474" w:type="dxa"/>
          </w:tcPr>
          <w:p w:rsidR="0007608A" w:rsidRDefault="0007608A">
            <w:pPr>
              <w:pStyle w:val="ConsPlusNormal"/>
              <w:jc w:val="center"/>
            </w:pPr>
            <w:r>
              <w:t>Количество предметов</w:t>
            </w:r>
          </w:p>
        </w:tc>
        <w:tc>
          <w:tcPr>
            <w:tcW w:w="2068" w:type="dxa"/>
          </w:tcPr>
          <w:p w:rsidR="0007608A" w:rsidRDefault="0007608A">
            <w:pPr>
              <w:pStyle w:val="ConsPlusNormal"/>
              <w:jc w:val="center"/>
            </w:pPr>
            <w:r>
              <w:t xml:space="preserve">Сумма в рублях </w:t>
            </w:r>
            <w:hyperlink w:anchor="P356">
              <w:r>
                <w:rPr>
                  <w:color w:val="0000FF"/>
                </w:rPr>
                <w:t>&lt;1&gt;</w:t>
              </w:r>
            </w:hyperlink>
          </w:p>
        </w:tc>
      </w:tr>
      <w:tr w:rsidR="0007608A">
        <w:tc>
          <w:tcPr>
            <w:tcW w:w="593" w:type="dxa"/>
          </w:tcPr>
          <w:p w:rsidR="0007608A" w:rsidRDefault="0007608A">
            <w:pPr>
              <w:pStyle w:val="ConsPlusNormal"/>
            </w:pPr>
          </w:p>
        </w:tc>
        <w:tc>
          <w:tcPr>
            <w:tcW w:w="1644" w:type="dxa"/>
          </w:tcPr>
          <w:p w:rsidR="0007608A" w:rsidRDefault="0007608A">
            <w:pPr>
              <w:pStyle w:val="ConsPlusNormal"/>
            </w:pPr>
          </w:p>
        </w:tc>
        <w:tc>
          <w:tcPr>
            <w:tcW w:w="3118" w:type="dxa"/>
          </w:tcPr>
          <w:p w:rsidR="0007608A" w:rsidRDefault="0007608A">
            <w:pPr>
              <w:pStyle w:val="ConsPlusNormal"/>
            </w:pPr>
          </w:p>
        </w:tc>
        <w:tc>
          <w:tcPr>
            <w:tcW w:w="1474" w:type="dxa"/>
          </w:tcPr>
          <w:p w:rsidR="0007608A" w:rsidRDefault="0007608A">
            <w:pPr>
              <w:pStyle w:val="ConsPlusNormal"/>
            </w:pPr>
          </w:p>
        </w:tc>
        <w:tc>
          <w:tcPr>
            <w:tcW w:w="2068" w:type="dxa"/>
          </w:tcPr>
          <w:p w:rsidR="0007608A" w:rsidRDefault="0007608A">
            <w:pPr>
              <w:pStyle w:val="ConsPlusNormal"/>
            </w:pPr>
          </w:p>
        </w:tc>
      </w:tr>
      <w:tr w:rsidR="0007608A">
        <w:tc>
          <w:tcPr>
            <w:tcW w:w="593" w:type="dxa"/>
          </w:tcPr>
          <w:p w:rsidR="0007608A" w:rsidRDefault="0007608A">
            <w:pPr>
              <w:pStyle w:val="ConsPlusNormal"/>
            </w:pPr>
          </w:p>
        </w:tc>
        <w:tc>
          <w:tcPr>
            <w:tcW w:w="1644" w:type="dxa"/>
          </w:tcPr>
          <w:p w:rsidR="0007608A" w:rsidRDefault="0007608A">
            <w:pPr>
              <w:pStyle w:val="ConsPlusNormal"/>
            </w:pPr>
          </w:p>
        </w:tc>
        <w:tc>
          <w:tcPr>
            <w:tcW w:w="3118" w:type="dxa"/>
          </w:tcPr>
          <w:p w:rsidR="0007608A" w:rsidRDefault="0007608A">
            <w:pPr>
              <w:pStyle w:val="ConsPlusNormal"/>
            </w:pPr>
          </w:p>
        </w:tc>
        <w:tc>
          <w:tcPr>
            <w:tcW w:w="1474" w:type="dxa"/>
          </w:tcPr>
          <w:p w:rsidR="0007608A" w:rsidRDefault="0007608A">
            <w:pPr>
              <w:pStyle w:val="ConsPlusNormal"/>
            </w:pPr>
          </w:p>
        </w:tc>
        <w:tc>
          <w:tcPr>
            <w:tcW w:w="2068" w:type="dxa"/>
          </w:tcPr>
          <w:p w:rsidR="0007608A" w:rsidRDefault="0007608A">
            <w:pPr>
              <w:pStyle w:val="ConsPlusNormal"/>
            </w:pPr>
          </w:p>
        </w:tc>
      </w:tr>
      <w:tr w:rsidR="0007608A">
        <w:tc>
          <w:tcPr>
            <w:tcW w:w="593" w:type="dxa"/>
          </w:tcPr>
          <w:p w:rsidR="0007608A" w:rsidRDefault="0007608A">
            <w:pPr>
              <w:pStyle w:val="ConsPlusNormal"/>
            </w:pPr>
          </w:p>
        </w:tc>
        <w:tc>
          <w:tcPr>
            <w:tcW w:w="1644" w:type="dxa"/>
          </w:tcPr>
          <w:p w:rsidR="0007608A" w:rsidRDefault="0007608A">
            <w:pPr>
              <w:pStyle w:val="ConsPlusNormal"/>
              <w:jc w:val="right"/>
            </w:pPr>
            <w:r>
              <w:t>Итого</w:t>
            </w:r>
          </w:p>
        </w:tc>
        <w:tc>
          <w:tcPr>
            <w:tcW w:w="3118" w:type="dxa"/>
          </w:tcPr>
          <w:p w:rsidR="0007608A" w:rsidRDefault="0007608A">
            <w:pPr>
              <w:pStyle w:val="ConsPlusNormal"/>
            </w:pPr>
          </w:p>
        </w:tc>
        <w:tc>
          <w:tcPr>
            <w:tcW w:w="1474" w:type="dxa"/>
          </w:tcPr>
          <w:p w:rsidR="0007608A" w:rsidRDefault="0007608A">
            <w:pPr>
              <w:pStyle w:val="ConsPlusNormal"/>
            </w:pPr>
          </w:p>
        </w:tc>
        <w:tc>
          <w:tcPr>
            <w:tcW w:w="2068" w:type="dxa"/>
          </w:tcPr>
          <w:p w:rsidR="0007608A" w:rsidRDefault="0007608A">
            <w:pPr>
              <w:pStyle w:val="ConsPlusNormal"/>
            </w:pPr>
          </w:p>
        </w:tc>
      </w:tr>
    </w:tbl>
    <w:p w:rsidR="0007608A" w:rsidRDefault="0007608A">
      <w:pPr>
        <w:pStyle w:val="ConsPlusNormal"/>
        <w:ind w:firstLine="540"/>
        <w:jc w:val="both"/>
      </w:pPr>
    </w:p>
    <w:p w:rsidR="0007608A" w:rsidRDefault="0007608A">
      <w:pPr>
        <w:pStyle w:val="ConsPlusNonformat"/>
        <w:jc w:val="both"/>
      </w:pPr>
      <w:r>
        <w:t xml:space="preserve">    Принял на ответственное хранение</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Сдал на ответственное хранение</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Принято к учету</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(дата и номер решения комиссии по оценке и принятию к учету подарков)</w:t>
      </w:r>
    </w:p>
    <w:p w:rsidR="0007608A" w:rsidRDefault="0007608A">
      <w:pPr>
        <w:pStyle w:val="ConsPlusNonformat"/>
        <w:jc w:val="both"/>
      </w:pPr>
    </w:p>
    <w:p w:rsidR="0007608A" w:rsidRDefault="0007608A">
      <w:pPr>
        <w:pStyle w:val="ConsPlusNonformat"/>
        <w:jc w:val="both"/>
      </w:pPr>
      <w:r>
        <w:t xml:space="preserve">    Исполнитель _________/_______________________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r>
        <w:t xml:space="preserve">    "__" __________ 20__ г.</w:t>
      </w:r>
    </w:p>
    <w:p w:rsidR="0007608A" w:rsidRDefault="0007608A">
      <w:pPr>
        <w:pStyle w:val="ConsPlusNormal"/>
        <w:ind w:firstLine="540"/>
        <w:jc w:val="both"/>
      </w:pPr>
    </w:p>
    <w:p w:rsidR="0007608A" w:rsidRDefault="0007608A">
      <w:pPr>
        <w:pStyle w:val="ConsPlusNormal"/>
        <w:ind w:firstLine="540"/>
        <w:jc w:val="both"/>
      </w:pPr>
      <w:r>
        <w:lastRenderedPageBreak/>
        <w:t>--------------------------------</w:t>
      </w:r>
    </w:p>
    <w:p w:rsidR="0007608A" w:rsidRDefault="0007608A">
      <w:pPr>
        <w:pStyle w:val="ConsPlusNormal"/>
        <w:spacing w:before="220"/>
        <w:ind w:firstLine="540"/>
        <w:jc w:val="both"/>
      </w:pPr>
      <w:bookmarkStart w:id="15" w:name="P356"/>
      <w:bookmarkEnd w:id="15"/>
      <w:r>
        <w:t>&lt;1&gt; Заполняется при наличии документов, подтверждающих стоимость подарка.</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4</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ind w:firstLine="540"/>
        <w:jc w:val="both"/>
      </w:pPr>
    </w:p>
    <w:p w:rsidR="0007608A" w:rsidRDefault="0007608A">
      <w:pPr>
        <w:pStyle w:val="ConsPlusNormal"/>
        <w:jc w:val="center"/>
      </w:pPr>
      <w:bookmarkStart w:id="16" w:name="P375"/>
      <w:bookmarkEnd w:id="16"/>
      <w:r>
        <w:t>ЖУРНАЛ</w:t>
      </w:r>
    </w:p>
    <w:p w:rsidR="0007608A" w:rsidRDefault="0007608A">
      <w:pPr>
        <w:pStyle w:val="ConsPlusNormal"/>
        <w:jc w:val="center"/>
      </w:pPr>
      <w:r>
        <w:t>учета актов приема-передачи подарков</w:t>
      </w:r>
    </w:p>
    <w:p w:rsidR="0007608A" w:rsidRDefault="0007608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1327"/>
        <w:gridCol w:w="1748"/>
        <w:gridCol w:w="2041"/>
        <w:gridCol w:w="1134"/>
        <w:gridCol w:w="2268"/>
      </w:tblGrid>
      <w:tr w:rsidR="0007608A">
        <w:tc>
          <w:tcPr>
            <w:tcW w:w="533" w:type="dxa"/>
          </w:tcPr>
          <w:p w:rsidR="0007608A" w:rsidRDefault="0007608A">
            <w:pPr>
              <w:pStyle w:val="ConsPlusNormal"/>
              <w:jc w:val="center"/>
            </w:pPr>
            <w:r>
              <w:t>N п/п</w:t>
            </w:r>
          </w:p>
        </w:tc>
        <w:tc>
          <w:tcPr>
            <w:tcW w:w="1327" w:type="dxa"/>
          </w:tcPr>
          <w:p w:rsidR="0007608A" w:rsidRDefault="0007608A">
            <w:pPr>
              <w:pStyle w:val="ConsPlusNormal"/>
              <w:jc w:val="center"/>
            </w:pPr>
            <w:r>
              <w:t>Дата</w:t>
            </w:r>
          </w:p>
        </w:tc>
        <w:tc>
          <w:tcPr>
            <w:tcW w:w="1748" w:type="dxa"/>
          </w:tcPr>
          <w:p w:rsidR="0007608A" w:rsidRDefault="0007608A">
            <w:pPr>
              <w:pStyle w:val="ConsPlusNormal"/>
              <w:jc w:val="center"/>
            </w:pPr>
            <w:r>
              <w:t>Наименование подарка</w:t>
            </w:r>
          </w:p>
        </w:tc>
        <w:tc>
          <w:tcPr>
            <w:tcW w:w="2041" w:type="dxa"/>
          </w:tcPr>
          <w:p w:rsidR="0007608A" w:rsidRDefault="0007608A">
            <w:pPr>
              <w:pStyle w:val="ConsPlusNormal"/>
              <w:jc w:val="center"/>
            </w:pPr>
            <w:r>
              <w:t>Фамилия инициалы, должность лица, сдавшего подарок</w:t>
            </w:r>
          </w:p>
        </w:tc>
        <w:tc>
          <w:tcPr>
            <w:tcW w:w="1134" w:type="dxa"/>
          </w:tcPr>
          <w:p w:rsidR="0007608A" w:rsidRDefault="0007608A">
            <w:pPr>
              <w:pStyle w:val="ConsPlusNormal"/>
              <w:jc w:val="center"/>
            </w:pPr>
            <w:r>
              <w:t>Подпись</w:t>
            </w:r>
          </w:p>
        </w:tc>
        <w:tc>
          <w:tcPr>
            <w:tcW w:w="2268" w:type="dxa"/>
          </w:tcPr>
          <w:p w:rsidR="0007608A" w:rsidRDefault="0007608A">
            <w:pPr>
              <w:pStyle w:val="ConsPlusNormal"/>
              <w:jc w:val="center"/>
            </w:pPr>
            <w:r>
              <w:t>Фамилия инициалы, должность лица, принявшего подарок</w:t>
            </w:r>
          </w:p>
        </w:tc>
      </w:tr>
      <w:tr w:rsidR="0007608A">
        <w:tc>
          <w:tcPr>
            <w:tcW w:w="533" w:type="dxa"/>
          </w:tcPr>
          <w:p w:rsidR="0007608A" w:rsidRDefault="0007608A">
            <w:pPr>
              <w:pStyle w:val="ConsPlusNormal"/>
            </w:pPr>
          </w:p>
        </w:tc>
        <w:tc>
          <w:tcPr>
            <w:tcW w:w="1327" w:type="dxa"/>
          </w:tcPr>
          <w:p w:rsidR="0007608A" w:rsidRDefault="0007608A">
            <w:pPr>
              <w:pStyle w:val="ConsPlusNormal"/>
            </w:pPr>
          </w:p>
        </w:tc>
        <w:tc>
          <w:tcPr>
            <w:tcW w:w="1748" w:type="dxa"/>
          </w:tcPr>
          <w:p w:rsidR="0007608A" w:rsidRDefault="0007608A">
            <w:pPr>
              <w:pStyle w:val="ConsPlusNormal"/>
            </w:pPr>
          </w:p>
        </w:tc>
        <w:tc>
          <w:tcPr>
            <w:tcW w:w="2041" w:type="dxa"/>
          </w:tcPr>
          <w:p w:rsidR="0007608A" w:rsidRDefault="0007608A">
            <w:pPr>
              <w:pStyle w:val="ConsPlusNormal"/>
            </w:pPr>
          </w:p>
        </w:tc>
        <w:tc>
          <w:tcPr>
            <w:tcW w:w="1134" w:type="dxa"/>
          </w:tcPr>
          <w:p w:rsidR="0007608A" w:rsidRDefault="0007608A">
            <w:pPr>
              <w:pStyle w:val="ConsPlusNormal"/>
            </w:pPr>
          </w:p>
        </w:tc>
        <w:tc>
          <w:tcPr>
            <w:tcW w:w="2268" w:type="dxa"/>
          </w:tcPr>
          <w:p w:rsidR="0007608A" w:rsidRDefault="0007608A">
            <w:pPr>
              <w:pStyle w:val="ConsPlusNormal"/>
            </w:pPr>
          </w:p>
        </w:tc>
      </w:tr>
      <w:tr w:rsidR="0007608A">
        <w:tc>
          <w:tcPr>
            <w:tcW w:w="533" w:type="dxa"/>
          </w:tcPr>
          <w:p w:rsidR="0007608A" w:rsidRDefault="0007608A">
            <w:pPr>
              <w:pStyle w:val="ConsPlusNormal"/>
            </w:pPr>
          </w:p>
        </w:tc>
        <w:tc>
          <w:tcPr>
            <w:tcW w:w="1327" w:type="dxa"/>
          </w:tcPr>
          <w:p w:rsidR="0007608A" w:rsidRDefault="0007608A">
            <w:pPr>
              <w:pStyle w:val="ConsPlusNormal"/>
            </w:pPr>
          </w:p>
        </w:tc>
        <w:tc>
          <w:tcPr>
            <w:tcW w:w="1748" w:type="dxa"/>
          </w:tcPr>
          <w:p w:rsidR="0007608A" w:rsidRDefault="0007608A">
            <w:pPr>
              <w:pStyle w:val="ConsPlusNormal"/>
            </w:pPr>
          </w:p>
        </w:tc>
        <w:tc>
          <w:tcPr>
            <w:tcW w:w="2041" w:type="dxa"/>
          </w:tcPr>
          <w:p w:rsidR="0007608A" w:rsidRDefault="0007608A">
            <w:pPr>
              <w:pStyle w:val="ConsPlusNormal"/>
            </w:pPr>
          </w:p>
        </w:tc>
        <w:tc>
          <w:tcPr>
            <w:tcW w:w="1134" w:type="dxa"/>
          </w:tcPr>
          <w:p w:rsidR="0007608A" w:rsidRDefault="0007608A">
            <w:pPr>
              <w:pStyle w:val="ConsPlusNormal"/>
            </w:pPr>
          </w:p>
        </w:tc>
        <w:tc>
          <w:tcPr>
            <w:tcW w:w="2268" w:type="dxa"/>
          </w:tcPr>
          <w:p w:rsidR="0007608A" w:rsidRDefault="0007608A">
            <w:pPr>
              <w:pStyle w:val="ConsPlusNormal"/>
            </w:pPr>
          </w:p>
        </w:tc>
      </w:tr>
    </w:tbl>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5</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ind w:firstLine="540"/>
        <w:jc w:val="both"/>
      </w:pPr>
    </w:p>
    <w:p w:rsidR="0007608A" w:rsidRDefault="0007608A">
      <w:pPr>
        <w:pStyle w:val="ConsPlusNonformat"/>
        <w:jc w:val="both"/>
      </w:pPr>
      <w:bookmarkStart w:id="17" w:name="P414"/>
      <w:bookmarkEnd w:id="17"/>
      <w:r>
        <w:t xml:space="preserve">                       АКТ возврата подарков N ____</w:t>
      </w:r>
    </w:p>
    <w:p w:rsidR="0007608A" w:rsidRDefault="0007608A">
      <w:pPr>
        <w:pStyle w:val="ConsPlusNonformat"/>
        <w:jc w:val="both"/>
      </w:pPr>
      <w:r>
        <w:t xml:space="preserve">                        от "__" __________ 20__ г.</w:t>
      </w:r>
    </w:p>
    <w:p w:rsidR="0007608A" w:rsidRDefault="0007608A">
      <w:pPr>
        <w:pStyle w:val="ConsPlusNonformat"/>
        <w:jc w:val="both"/>
      </w:pPr>
    </w:p>
    <w:p w:rsidR="0007608A" w:rsidRDefault="0007608A">
      <w:pPr>
        <w:pStyle w:val="ConsPlusNonformat"/>
        <w:jc w:val="both"/>
      </w:pPr>
      <w:r>
        <w:t xml:space="preserve">    Материально ответственное лицо</w:t>
      </w:r>
    </w:p>
    <w:p w:rsidR="0007608A" w:rsidRDefault="0007608A">
      <w:pPr>
        <w:pStyle w:val="ConsPlusNonformat"/>
        <w:jc w:val="both"/>
      </w:pPr>
      <w:r>
        <w:lastRenderedPageBreak/>
        <w:t>___________________________________________________________________________</w:t>
      </w:r>
    </w:p>
    <w:p w:rsidR="0007608A" w:rsidRDefault="0007608A">
      <w:pPr>
        <w:pStyle w:val="ConsPlusNonformat"/>
        <w:jc w:val="both"/>
      </w:pPr>
      <w:r>
        <w:t xml:space="preserve">                  (Ф.И.О., должность, наименование суда)</w:t>
      </w:r>
    </w:p>
    <w:p w:rsidR="0007608A" w:rsidRDefault="0007608A">
      <w:pPr>
        <w:pStyle w:val="ConsPlusNonformat"/>
        <w:jc w:val="both"/>
      </w:pPr>
      <w:r>
        <w:t xml:space="preserve">    на  основании  протокола  заседания  Комиссии  по поступлению и выбытию</w:t>
      </w:r>
    </w:p>
    <w:p w:rsidR="0007608A" w:rsidRDefault="0007608A">
      <w:pPr>
        <w:pStyle w:val="ConsPlusNonformat"/>
        <w:jc w:val="both"/>
      </w:pPr>
      <w:r>
        <w:t>активов    от "__" __________ 20__ г.    N ________    возвращает     судье</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(Ф.И.О., наименование суда)</w:t>
      </w:r>
    </w:p>
    <w:p w:rsidR="0007608A" w:rsidRDefault="0007608A">
      <w:pPr>
        <w:pStyle w:val="ConsPlusNonformat"/>
        <w:jc w:val="both"/>
      </w:pPr>
      <w:r>
        <w:t>подарок _____________________________________ стоимостью __________ рублей,</w:t>
      </w:r>
    </w:p>
    <w:p w:rsidR="0007608A" w:rsidRDefault="0007608A">
      <w:pPr>
        <w:pStyle w:val="ConsPlusNonformat"/>
        <w:jc w:val="both"/>
      </w:pPr>
      <w:r>
        <w:t>переданный по акту приема-передачи от "__" __________ 20__ г. N ____.</w:t>
      </w:r>
    </w:p>
    <w:p w:rsidR="0007608A" w:rsidRDefault="0007608A">
      <w:pPr>
        <w:pStyle w:val="ConsPlusNonformat"/>
        <w:jc w:val="both"/>
      </w:pPr>
    </w:p>
    <w:p w:rsidR="0007608A" w:rsidRDefault="0007608A">
      <w:pPr>
        <w:pStyle w:val="ConsPlusNonformat"/>
        <w:jc w:val="both"/>
      </w:pPr>
      <w:r>
        <w:t xml:space="preserve">    Выдал</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"__" __________ 20__ г.</w:t>
      </w:r>
    </w:p>
    <w:p w:rsidR="0007608A" w:rsidRDefault="0007608A">
      <w:pPr>
        <w:pStyle w:val="ConsPlusNonformat"/>
        <w:jc w:val="both"/>
      </w:pPr>
    </w:p>
    <w:p w:rsidR="0007608A" w:rsidRDefault="0007608A">
      <w:pPr>
        <w:pStyle w:val="ConsPlusNonformat"/>
        <w:jc w:val="both"/>
      </w:pPr>
      <w:r>
        <w:t xml:space="preserve">    Принял</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"__" __________ 20__ г.</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6</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jc w:val="center"/>
      </w:pP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(руководителю органа, в который подается заявление)</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(Ф.И.О., должность лица, сдавшего подарок)</w:t>
      </w:r>
    </w:p>
    <w:p w:rsidR="0007608A" w:rsidRDefault="0007608A">
      <w:pPr>
        <w:pStyle w:val="ConsPlusNonformat"/>
        <w:jc w:val="both"/>
      </w:pPr>
    </w:p>
    <w:p w:rsidR="0007608A" w:rsidRDefault="0007608A">
      <w:pPr>
        <w:pStyle w:val="ConsPlusNonformat"/>
        <w:jc w:val="both"/>
      </w:pPr>
      <w:bookmarkStart w:id="18" w:name="P462"/>
      <w:bookmarkEnd w:id="18"/>
      <w:r>
        <w:t xml:space="preserve">                                 ЗАЯВЛЕНИЕ</w:t>
      </w:r>
    </w:p>
    <w:p w:rsidR="0007608A" w:rsidRDefault="0007608A">
      <w:pPr>
        <w:pStyle w:val="ConsPlusNonformat"/>
        <w:jc w:val="both"/>
      </w:pPr>
      <w:r>
        <w:t xml:space="preserve">                       о намерении выкупить подарок</w:t>
      </w:r>
    </w:p>
    <w:p w:rsidR="0007608A" w:rsidRDefault="0007608A">
      <w:pPr>
        <w:pStyle w:val="ConsPlusNonformat"/>
        <w:jc w:val="both"/>
      </w:pPr>
    </w:p>
    <w:p w:rsidR="0007608A" w:rsidRDefault="0007608A">
      <w:pPr>
        <w:pStyle w:val="ConsPlusNonformat"/>
        <w:jc w:val="both"/>
      </w:pPr>
      <w:r>
        <w:t xml:space="preserve">    Прошу рассмотреть возможность выкупа мной подарка(</w:t>
      </w:r>
      <w:proofErr w:type="spellStart"/>
      <w:r>
        <w:t>ов</w:t>
      </w:r>
      <w:proofErr w:type="spellEnd"/>
      <w:r>
        <w:t>),  полученного(</w:t>
      </w:r>
      <w:proofErr w:type="spellStart"/>
      <w:r>
        <w:t>ых</w:t>
      </w:r>
      <w:proofErr w:type="spellEnd"/>
      <w:r>
        <w:t>)</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(наименование протокольного мероприятия, служебной командировки,</w:t>
      </w:r>
    </w:p>
    <w:p w:rsidR="0007608A" w:rsidRDefault="0007608A">
      <w:pPr>
        <w:pStyle w:val="ConsPlusNonformat"/>
        <w:jc w:val="both"/>
      </w:pPr>
      <w:r>
        <w:t xml:space="preserve">        другого официального мероприятия, место и дата проведения)</w:t>
      </w:r>
    </w:p>
    <w:p w:rsidR="0007608A" w:rsidRDefault="0007608A">
      <w:pPr>
        <w:pStyle w:val="ConsPlusNonformat"/>
        <w:jc w:val="both"/>
      </w:pPr>
      <w:r>
        <w:t xml:space="preserve">    и  переданного(</w:t>
      </w:r>
      <w:proofErr w:type="spellStart"/>
      <w:r>
        <w:t>ых</w:t>
      </w:r>
      <w:proofErr w:type="spellEnd"/>
      <w:r>
        <w:t>)   на   хранение  "__"  __________  20__  г.  по акту</w:t>
      </w:r>
    </w:p>
    <w:p w:rsidR="0007608A" w:rsidRDefault="0007608A">
      <w:pPr>
        <w:pStyle w:val="ConsPlusNonformat"/>
        <w:jc w:val="both"/>
      </w:pPr>
      <w:r>
        <w:t>приема-передачи N _______.</w:t>
      </w:r>
    </w:p>
    <w:p w:rsidR="0007608A" w:rsidRDefault="0007608A">
      <w:pPr>
        <w:pStyle w:val="ConsPlusNonformat"/>
        <w:jc w:val="both"/>
      </w:pP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"__" __________ 20__ г.</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jc w:val="right"/>
        <w:outlineLvl w:val="1"/>
      </w:pPr>
      <w:r>
        <w:t>Приложение N 7</w:t>
      </w:r>
    </w:p>
    <w:p w:rsidR="0007608A" w:rsidRDefault="0007608A">
      <w:pPr>
        <w:pStyle w:val="ConsPlusNormal"/>
        <w:jc w:val="right"/>
      </w:pPr>
      <w:r>
        <w:t>к Положению о порядке сообщения судьями</w:t>
      </w:r>
    </w:p>
    <w:p w:rsidR="0007608A" w:rsidRDefault="0007608A">
      <w:pPr>
        <w:pStyle w:val="ConsPlusNormal"/>
        <w:jc w:val="right"/>
      </w:pPr>
      <w:r>
        <w:t>федеральных судов общей юрисдикции</w:t>
      </w:r>
    </w:p>
    <w:p w:rsidR="0007608A" w:rsidRDefault="0007608A">
      <w:pPr>
        <w:pStyle w:val="ConsPlusNormal"/>
        <w:jc w:val="right"/>
      </w:pPr>
      <w:r>
        <w:t>и федеральных арбитражных судов</w:t>
      </w:r>
    </w:p>
    <w:p w:rsidR="0007608A" w:rsidRDefault="0007608A">
      <w:pPr>
        <w:pStyle w:val="ConsPlusNormal"/>
        <w:jc w:val="right"/>
      </w:pPr>
      <w:r>
        <w:t>о получении подарка в связи</w:t>
      </w:r>
    </w:p>
    <w:p w:rsidR="0007608A" w:rsidRDefault="0007608A">
      <w:pPr>
        <w:pStyle w:val="ConsPlusNormal"/>
        <w:jc w:val="right"/>
      </w:pPr>
      <w:r>
        <w:t>с протокольными мероприятиями, служебными</w:t>
      </w:r>
    </w:p>
    <w:p w:rsidR="0007608A" w:rsidRDefault="0007608A">
      <w:pPr>
        <w:pStyle w:val="ConsPlusNormal"/>
        <w:jc w:val="right"/>
      </w:pPr>
      <w:r>
        <w:t>командировками и другими официальными</w:t>
      </w:r>
    </w:p>
    <w:p w:rsidR="0007608A" w:rsidRDefault="0007608A">
      <w:pPr>
        <w:pStyle w:val="ConsPlusNormal"/>
        <w:jc w:val="right"/>
      </w:pPr>
      <w:r>
        <w:t>мероприятиями, участие в которых связано</w:t>
      </w:r>
    </w:p>
    <w:p w:rsidR="0007608A" w:rsidRDefault="0007608A">
      <w:pPr>
        <w:pStyle w:val="ConsPlusNormal"/>
        <w:jc w:val="right"/>
      </w:pPr>
      <w:r>
        <w:t>с исполнением ими служебных (должностных)</w:t>
      </w:r>
    </w:p>
    <w:p w:rsidR="0007608A" w:rsidRDefault="0007608A">
      <w:pPr>
        <w:pStyle w:val="ConsPlusNormal"/>
        <w:jc w:val="right"/>
      </w:pPr>
      <w:r>
        <w:t>обязанностей, сдачи и оценки подарка,</w:t>
      </w:r>
    </w:p>
    <w:p w:rsidR="0007608A" w:rsidRDefault="0007608A">
      <w:pPr>
        <w:pStyle w:val="ConsPlusNormal"/>
        <w:jc w:val="right"/>
      </w:pPr>
      <w:r>
        <w:t>реализации (выкупа) и зачисления средств,</w:t>
      </w:r>
    </w:p>
    <w:p w:rsidR="0007608A" w:rsidRDefault="0007608A">
      <w:pPr>
        <w:pStyle w:val="ConsPlusNormal"/>
        <w:jc w:val="right"/>
      </w:pPr>
      <w:r>
        <w:t>вырученных от его реализации</w:t>
      </w:r>
    </w:p>
    <w:p w:rsidR="0007608A" w:rsidRDefault="0007608A">
      <w:pPr>
        <w:pStyle w:val="ConsPlusNormal"/>
        <w:ind w:firstLine="540"/>
        <w:jc w:val="both"/>
      </w:pPr>
    </w:p>
    <w:p w:rsidR="0007608A" w:rsidRDefault="0007608A">
      <w:pPr>
        <w:pStyle w:val="ConsPlusNonformat"/>
        <w:jc w:val="both"/>
      </w:pPr>
      <w:r>
        <w:t xml:space="preserve">     УТВЕРЖДАЮ                                      </w:t>
      </w:r>
      <w:proofErr w:type="spellStart"/>
      <w:r>
        <w:t>УТВЕРЖДАЮ</w:t>
      </w:r>
      <w:proofErr w:type="spellEnd"/>
    </w:p>
    <w:p w:rsidR="0007608A" w:rsidRDefault="0007608A">
      <w:pPr>
        <w:pStyle w:val="ConsPlusNonformat"/>
        <w:jc w:val="both"/>
      </w:pPr>
      <w:r>
        <w:t xml:space="preserve">    Председатель                                    Начальник управления</w:t>
      </w:r>
    </w:p>
    <w:p w:rsidR="0007608A" w:rsidRDefault="0007608A">
      <w:pPr>
        <w:pStyle w:val="ConsPlusNonformat"/>
        <w:jc w:val="both"/>
      </w:pPr>
      <w:r>
        <w:t>____________________                                Судебного департамента</w:t>
      </w:r>
    </w:p>
    <w:p w:rsidR="0007608A" w:rsidRDefault="0007608A">
      <w:pPr>
        <w:pStyle w:val="ConsPlusNonformat"/>
        <w:jc w:val="both"/>
      </w:pPr>
      <w:r>
        <w:t xml:space="preserve"> наименование суда                                  в субъекте</w:t>
      </w:r>
    </w:p>
    <w:p w:rsidR="0007608A" w:rsidRDefault="0007608A">
      <w:pPr>
        <w:pStyle w:val="ConsPlusNonformat"/>
        <w:jc w:val="both"/>
      </w:pPr>
      <w:r>
        <w:t xml:space="preserve">                                                    Российской Федерации</w:t>
      </w:r>
    </w:p>
    <w:p w:rsidR="0007608A" w:rsidRDefault="0007608A">
      <w:pPr>
        <w:pStyle w:val="ConsPlusNonformat"/>
        <w:jc w:val="both"/>
      </w:pPr>
    </w:p>
    <w:p w:rsidR="0007608A" w:rsidRDefault="0007608A">
      <w:pPr>
        <w:pStyle w:val="ConsPlusNonformat"/>
        <w:jc w:val="both"/>
      </w:pPr>
      <w:r>
        <w:t>(подпись)                                           (подпись)</w:t>
      </w:r>
    </w:p>
    <w:p w:rsidR="0007608A" w:rsidRDefault="0007608A">
      <w:pPr>
        <w:pStyle w:val="ConsPlusNonformat"/>
        <w:jc w:val="both"/>
      </w:pPr>
      <w:r>
        <w:t>(инициалы, фамилия)                                 (инициалы, фамилия)</w:t>
      </w:r>
    </w:p>
    <w:p w:rsidR="0007608A" w:rsidRDefault="0007608A">
      <w:pPr>
        <w:pStyle w:val="ConsPlusNonformat"/>
        <w:jc w:val="both"/>
      </w:pPr>
      <w:r>
        <w:t>"__" __________ 20__ г.                             "__" __________ 20__ г.</w:t>
      </w:r>
    </w:p>
    <w:p w:rsidR="0007608A" w:rsidRDefault="0007608A">
      <w:pPr>
        <w:pStyle w:val="ConsPlusNonformat"/>
        <w:jc w:val="both"/>
      </w:pPr>
    </w:p>
    <w:p w:rsidR="0007608A" w:rsidRDefault="0007608A">
      <w:pPr>
        <w:pStyle w:val="ConsPlusNonformat"/>
        <w:jc w:val="both"/>
      </w:pPr>
      <w:bookmarkStart w:id="19" w:name="P505"/>
      <w:bookmarkEnd w:id="19"/>
      <w:r>
        <w:t xml:space="preserve">                        Акт приема-передачи N ____</w:t>
      </w:r>
    </w:p>
    <w:p w:rsidR="0007608A" w:rsidRDefault="0007608A">
      <w:pPr>
        <w:pStyle w:val="ConsPlusNonformat"/>
        <w:jc w:val="both"/>
      </w:pPr>
      <w:r>
        <w:t xml:space="preserve">                          "__" __________ 20__ г.</w:t>
      </w:r>
    </w:p>
    <w:p w:rsidR="0007608A" w:rsidRDefault="0007608A">
      <w:pPr>
        <w:pStyle w:val="ConsPlusNonformat"/>
        <w:jc w:val="both"/>
      </w:pPr>
    </w:p>
    <w:p w:rsidR="0007608A" w:rsidRDefault="0007608A">
      <w:pPr>
        <w:pStyle w:val="ConsPlusNonformat"/>
        <w:jc w:val="both"/>
      </w:pPr>
      <w:r>
        <w:t>__________________________________________________________________________,</w:t>
      </w:r>
    </w:p>
    <w:p w:rsidR="0007608A" w:rsidRDefault="0007608A">
      <w:pPr>
        <w:pStyle w:val="ConsPlusNonformat"/>
        <w:jc w:val="both"/>
      </w:pPr>
      <w:r>
        <w:t xml:space="preserve">        (работник аппарата суда, передающий Уведомление и подарок,</w:t>
      </w:r>
    </w:p>
    <w:p w:rsidR="0007608A" w:rsidRDefault="0007608A">
      <w:pPr>
        <w:pStyle w:val="ConsPlusNonformat"/>
        <w:jc w:val="both"/>
      </w:pPr>
      <w:r>
        <w:t xml:space="preserve">                      должность, фамилия и инициалы)</w:t>
      </w:r>
    </w:p>
    <w:p w:rsidR="0007608A" w:rsidRDefault="0007608A">
      <w:pPr>
        <w:pStyle w:val="ConsPlusNonformat"/>
        <w:jc w:val="both"/>
      </w:pPr>
      <w:r>
        <w:t xml:space="preserve">    произвел передачу Уведомления о получении подарка и подарок, полученный</w:t>
      </w:r>
    </w:p>
    <w:p w:rsidR="0007608A" w:rsidRDefault="0007608A">
      <w:pPr>
        <w:pStyle w:val="ConsPlusNonformat"/>
        <w:jc w:val="both"/>
      </w:pPr>
      <w:r>
        <w:t>судьей</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 xml:space="preserve">                        (Ф.И.О., наименование суда)</w:t>
      </w:r>
    </w:p>
    <w:p w:rsidR="0007608A" w:rsidRDefault="0007608A">
      <w:pPr>
        <w:pStyle w:val="ConsPlusNonformat"/>
        <w:jc w:val="both"/>
      </w:pPr>
      <w:r>
        <w:t>___________________________________________________________________________</w:t>
      </w:r>
    </w:p>
    <w:p w:rsidR="0007608A" w:rsidRDefault="0007608A">
      <w:pPr>
        <w:pStyle w:val="ConsPlusNonformat"/>
        <w:jc w:val="both"/>
      </w:pPr>
      <w:r>
        <w:t>(должность, фамилия и инициалы материально ответственного лица Управления)</w:t>
      </w:r>
    </w:p>
    <w:p w:rsidR="0007608A" w:rsidRDefault="0007608A">
      <w:pPr>
        <w:pStyle w:val="ConsPlusNonformat"/>
        <w:jc w:val="both"/>
      </w:pPr>
      <w:r>
        <w:t xml:space="preserve">    принял подарки в соответствии со следующей таблицей:</w:t>
      </w:r>
    </w:p>
    <w:p w:rsidR="0007608A" w:rsidRDefault="0007608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48"/>
        <w:gridCol w:w="1644"/>
        <w:gridCol w:w="1434"/>
        <w:gridCol w:w="962"/>
        <w:gridCol w:w="2721"/>
      </w:tblGrid>
      <w:tr w:rsidR="0007608A">
        <w:tc>
          <w:tcPr>
            <w:tcW w:w="567" w:type="dxa"/>
          </w:tcPr>
          <w:p w:rsidR="0007608A" w:rsidRDefault="0007608A">
            <w:pPr>
              <w:pStyle w:val="ConsPlusNormal"/>
              <w:jc w:val="center"/>
            </w:pPr>
            <w:r>
              <w:t>N п/п</w:t>
            </w:r>
          </w:p>
        </w:tc>
        <w:tc>
          <w:tcPr>
            <w:tcW w:w="1748" w:type="dxa"/>
          </w:tcPr>
          <w:p w:rsidR="0007608A" w:rsidRDefault="0007608A">
            <w:pPr>
              <w:pStyle w:val="ConsPlusNormal"/>
              <w:jc w:val="center"/>
            </w:pPr>
            <w:r>
              <w:t>Наименование</w:t>
            </w:r>
          </w:p>
        </w:tc>
        <w:tc>
          <w:tcPr>
            <w:tcW w:w="1644" w:type="dxa"/>
          </w:tcPr>
          <w:p w:rsidR="0007608A" w:rsidRDefault="0007608A">
            <w:pPr>
              <w:pStyle w:val="ConsPlusNormal"/>
              <w:jc w:val="center"/>
            </w:pPr>
            <w:r>
              <w:t>Основные характеристики (их описание)</w:t>
            </w:r>
          </w:p>
        </w:tc>
        <w:tc>
          <w:tcPr>
            <w:tcW w:w="1434" w:type="dxa"/>
          </w:tcPr>
          <w:p w:rsidR="0007608A" w:rsidRDefault="0007608A">
            <w:pPr>
              <w:pStyle w:val="ConsPlusNormal"/>
              <w:jc w:val="center"/>
            </w:pPr>
            <w:r>
              <w:t>Количество предметов</w:t>
            </w:r>
          </w:p>
        </w:tc>
        <w:tc>
          <w:tcPr>
            <w:tcW w:w="962" w:type="dxa"/>
          </w:tcPr>
          <w:p w:rsidR="0007608A" w:rsidRDefault="0007608A">
            <w:pPr>
              <w:pStyle w:val="ConsPlusNormal"/>
              <w:jc w:val="center"/>
            </w:pPr>
            <w:r>
              <w:t xml:space="preserve">Сумма в рублях </w:t>
            </w:r>
            <w:hyperlink w:anchor="P559">
              <w:r>
                <w:rPr>
                  <w:color w:val="0000FF"/>
                </w:rPr>
                <w:t>&lt;1&gt;</w:t>
              </w:r>
            </w:hyperlink>
          </w:p>
        </w:tc>
        <w:tc>
          <w:tcPr>
            <w:tcW w:w="2721" w:type="dxa"/>
          </w:tcPr>
          <w:p w:rsidR="0007608A" w:rsidRDefault="0007608A">
            <w:pPr>
              <w:pStyle w:val="ConsPlusNormal"/>
              <w:jc w:val="center"/>
            </w:pPr>
            <w:r>
              <w:t>Регистрационный номер в журнале регистрации уведомлений</w:t>
            </w:r>
          </w:p>
        </w:tc>
      </w:tr>
      <w:tr w:rsidR="0007608A">
        <w:tc>
          <w:tcPr>
            <w:tcW w:w="567" w:type="dxa"/>
          </w:tcPr>
          <w:p w:rsidR="0007608A" w:rsidRDefault="0007608A">
            <w:pPr>
              <w:pStyle w:val="ConsPlusNormal"/>
            </w:pPr>
          </w:p>
        </w:tc>
        <w:tc>
          <w:tcPr>
            <w:tcW w:w="1748" w:type="dxa"/>
          </w:tcPr>
          <w:p w:rsidR="0007608A" w:rsidRDefault="0007608A">
            <w:pPr>
              <w:pStyle w:val="ConsPlusNormal"/>
            </w:pPr>
          </w:p>
        </w:tc>
        <w:tc>
          <w:tcPr>
            <w:tcW w:w="1644" w:type="dxa"/>
          </w:tcPr>
          <w:p w:rsidR="0007608A" w:rsidRDefault="0007608A">
            <w:pPr>
              <w:pStyle w:val="ConsPlusNormal"/>
            </w:pPr>
          </w:p>
        </w:tc>
        <w:tc>
          <w:tcPr>
            <w:tcW w:w="1434" w:type="dxa"/>
          </w:tcPr>
          <w:p w:rsidR="0007608A" w:rsidRDefault="0007608A">
            <w:pPr>
              <w:pStyle w:val="ConsPlusNormal"/>
            </w:pPr>
          </w:p>
        </w:tc>
        <w:tc>
          <w:tcPr>
            <w:tcW w:w="962" w:type="dxa"/>
          </w:tcPr>
          <w:p w:rsidR="0007608A" w:rsidRDefault="0007608A">
            <w:pPr>
              <w:pStyle w:val="ConsPlusNormal"/>
            </w:pPr>
          </w:p>
        </w:tc>
        <w:tc>
          <w:tcPr>
            <w:tcW w:w="2721" w:type="dxa"/>
          </w:tcPr>
          <w:p w:rsidR="0007608A" w:rsidRDefault="0007608A">
            <w:pPr>
              <w:pStyle w:val="ConsPlusNormal"/>
            </w:pPr>
          </w:p>
        </w:tc>
      </w:tr>
      <w:tr w:rsidR="0007608A">
        <w:tc>
          <w:tcPr>
            <w:tcW w:w="567" w:type="dxa"/>
          </w:tcPr>
          <w:p w:rsidR="0007608A" w:rsidRDefault="0007608A">
            <w:pPr>
              <w:pStyle w:val="ConsPlusNormal"/>
            </w:pPr>
          </w:p>
        </w:tc>
        <w:tc>
          <w:tcPr>
            <w:tcW w:w="1748" w:type="dxa"/>
          </w:tcPr>
          <w:p w:rsidR="0007608A" w:rsidRDefault="0007608A">
            <w:pPr>
              <w:pStyle w:val="ConsPlusNormal"/>
            </w:pPr>
          </w:p>
        </w:tc>
        <w:tc>
          <w:tcPr>
            <w:tcW w:w="1644" w:type="dxa"/>
          </w:tcPr>
          <w:p w:rsidR="0007608A" w:rsidRDefault="0007608A">
            <w:pPr>
              <w:pStyle w:val="ConsPlusNormal"/>
            </w:pPr>
          </w:p>
        </w:tc>
        <w:tc>
          <w:tcPr>
            <w:tcW w:w="1434" w:type="dxa"/>
          </w:tcPr>
          <w:p w:rsidR="0007608A" w:rsidRDefault="0007608A">
            <w:pPr>
              <w:pStyle w:val="ConsPlusNormal"/>
            </w:pPr>
          </w:p>
        </w:tc>
        <w:tc>
          <w:tcPr>
            <w:tcW w:w="962" w:type="dxa"/>
          </w:tcPr>
          <w:p w:rsidR="0007608A" w:rsidRDefault="0007608A">
            <w:pPr>
              <w:pStyle w:val="ConsPlusNormal"/>
            </w:pPr>
          </w:p>
        </w:tc>
        <w:tc>
          <w:tcPr>
            <w:tcW w:w="2721" w:type="dxa"/>
          </w:tcPr>
          <w:p w:rsidR="0007608A" w:rsidRDefault="0007608A">
            <w:pPr>
              <w:pStyle w:val="ConsPlusNormal"/>
            </w:pPr>
          </w:p>
        </w:tc>
      </w:tr>
      <w:tr w:rsidR="0007608A">
        <w:tc>
          <w:tcPr>
            <w:tcW w:w="567" w:type="dxa"/>
          </w:tcPr>
          <w:p w:rsidR="0007608A" w:rsidRDefault="0007608A">
            <w:pPr>
              <w:pStyle w:val="ConsPlusNormal"/>
            </w:pPr>
            <w:r>
              <w:t>Итого</w:t>
            </w:r>
          </w:p>
        </w:tc>
        <w:tc>
          <w:tcPr>
            <w:tcW w:w="1748" w:type="dxa"/>
          </w:tcPr>
          <w:p w:rsidR="0007608A" w:rsidRDefault="0007608A">
            <w:pPr>
              <w:pStyle w:val="ConsPlusNormal"/>
            </w:pPr>
          </w:p>
        </w:tc>
        <w:tc>
          <w:tcPr>
            <w:tcW w:w="1644" w:type="dxa"/>
          </w:tcPr>
          <w:p w:rsidR="0007608A" w:rsidRDefault="0007608A">
            <w:pPr>
              <w:pStyle w:val="ConsPlusNormal"/>
            </w:pPr>
          </w:p>
        </w:tc>
        <w:tc>
          <w:tcPr>
            <w:tcW w:w="1434" w:type="dxa"/>
          </w:tcPr>
          <w:p w:rsidR="0007608A" w:rsidRDefault="0007608A">
            <w:pPr>
              <w:pStyle w:val="ConsPlusNormal"/>
            </w:pPr>
          </w:p>
        </w:tc>
        <w:tc>
          <w:tcPr>
            <w:tcW w:w="962" w:type="dxa"/>
          </w:tcPr>
          <w:p w:rsidR="0007608A" w:rsidRDefault="0007608A">
            <w:pPr>
              <w:pStyle w:val="ConsPlusNormal"/>
            </w:pPr>
          </w:p>
        </w:tc>
        <w:tc>
          <w:tcPr>
            <w:tcW w:w="2721" w:type="dxa"/>
          </w:tcPr>
          <w:p w:rsidR="0007608A" w:rsidRDefault="0007608A">
            <w:pPr>
              <w:pStyle w:val="ConsPlusNormal"/>
            </w:pPr>
          </w:p>
        </w:tc>
      </w:tr>
    </w:tbl>
    <w:p w:rsidR="0007608A" w:rsidRDefault="0007608A">
      <w:pPr>
        <w:pStyle w:val="ConsPlusNormal"/>
        <w:ind w:firstLine="540"/>
        <w:jc w:val="both"/>
      </w:pPr>
    </w:p>
    <w:p w:rsidR="0007608A" w:rsidRDefault="0007608A">
      <w:pPr>
        <w:pStyle w:val="ConsPlusNonformat"/>
        <w:jc w:val="both"/>
      </w:pPr>
      <w:r>
        <w:t xml:space="preserve">    Данный акт составлен в трех экземплярах.</w:t>
      </w:r>
    </w:p>
    <w:p w:rsidR="0007608A" w:rsidRDefault="0007608A">
      <w:pPr>
        <w:pStyle w:val="ConsPlusNonformat"/>
        <w:jc w:val="both"/>
      </w:pPr>
    </w:p>
    <w:p w:rsidR="0007608A" w:rsidRDefault="0007608A">
      <w:pPr>
        <w:pStyle w:val="ConsPlusNonformat"/>
        <w:jc w:val="both"/>
      </w:pPr>
      <w:r>
        <w:t xml:space="preserve">    Передал</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lastRenderedPageBreak/>
        <w:t xml:space="preserve">    "__" __________ 20__ г.</w:t>
      </w:r>
    </w:p>
    <w:p w:rsidR="0007608A" w:rsidRDefault="0007608A">
      <w:pPr>
        <w:pStyle w:val="ConsPlusNonformat"/>
        <w:jc w:val="both"/>
      </w:pPr>
    </w:p>
    <w:p w:rsidR="0007608A" w:rsidRDefault="0007608A">
      <w:pPr>
        <w:pStyle w:val="ConsPlusNonformat"/>
        <w:jc w:val="both"/>
      </w:pPr>
      <w:r>
        <w:t xml:space="preserve">    Принял</w:t>
      </w:r>
    </w:p>
    <w:p w:rsidR="0007608A" w:rsidRDefault="0007608A">
      <w:pPr>
        <w:pStyle w:val="ConsPlusNonformat"/>
        <w:jc w:val="both"/>
      </w:pPr>
      <w:r>
        <w:t xml:space="preserve">    _________/_____________________</w:t>
      </w:r>
    </w:p>
    <w:p w:rsidR="0007608A" w:rsidRDefault="0007608A">
      <w:pPr>
        <w:pStyle w:val="ConsPlusNonformat"/>
        <w:jc w:val="both"/>
      </w:pPr>
      <w:r>
        <w:t xml:space="preserve">    (подпись) (расшифровка подписи)</w:t>
      </w:r>
    </w:p>
    <w:p w:rsidR="0007608A" w:rsidRDefault="0007608A">
      <w:pPr>
        <w:pStyle w:val="ConsPlusNonformat"/>
        <w:jc w:val="both"/>
      </w:pPr>
    </w:p>
    <w:p w:rsidR="0007608A" w:rsidRDefault="0007608A">
      <w:pPr>
        <w:pStyle w:val="ConsPlusNonformat"/>
        <w:jc w:val="both"/>
      </w:pPr>
      <w:r>
        <w:t xml:space="preserve">    "__" __________ 20__ г.</w:t>
      </w:r>
    </w:p>
    <w:p w:rsidR="0007608A" w:rsidRDefault="0007608A">
      <w:pPr>
        <w:pStyle w:val="ConsPlusNormal"/>
        <w:ind w:firstLine="540"/>
        <w:jc w:val="both"/>
      </w:pPr>
    </w:p>
    <w:p w:rsidR="0007608A" w:rsidRDefault="0007608A">
      <w:pPr>
        <w:pStyle w:val="ConsPlusNormal"/>
        <w:ind w:firstLine="540"/>
        <w:jc w:val="both"/>
      </w:pPr>
      <w:r>
        <w:t>--------------------------------</w:t>
      </w:r>
    </w:p>
    <w:p w:rsidR="0007608A" w:rsidRDefault="0007608A">
      <w:pPr>
        <w:pStyle w:val="ConsPlusNormal"/>
        <w:spacing w:before="220"/>
        <w:ind w:firstLine="540"/>
        <w:jc w:val="both"/>
      </w:pPr>
      <w:bookmarkStart w:id="20" w:name="P559"/>
      <w:bookmarkEnd w:id="20"/>
      <w:r>
        <w:t>&lt;1&gt; Заполняется при наличии документов, подтверждающих стоимость подарков.</w:t>
      </w:r>
    </w:p>
    <w:p w:rsidR="0007608A" w:rsidRDefault="0007608A">
      <w:pPr>
        <w:pStyle w:val="ConsPlusNormal"/>
        <w:ind w:firstLine="540"/>
        <w:jc w:val="both"/>
      </w:pPr>
    </w:p>
    <w:p w:rsidR="0007608A" w:rsidRDefault="0007608A">
      <w:pPr>
        <w:pStyle w:val="ConsPlusNormal"/>
        <w:ind w:firstLine="540"/>
        <w:jc w:val="both"/>
      </w:pPr>
    </w:p>
    <w:p w:rsidR="0007608A" w:rsidRDefault="0007608A">
      <w:pPr>
        <w:pStyle w:val="ConsPlusNormal"/>
        <w:pBdr>
          <w:bottom w:val="single" w:sz="6" w:space="0" w:color="auto"/>
        </w:pBdr>
        <w:spacing w:before="100" w:after="100"/>
        <w:jc w:val="both"/>
        <w:rPr>
          <w:sz w:val="2"/>
          <w:szCs w:val="2"/>
        </w:rPr>
      </w:pPr>
    </w:p>
    <w:p w:rsidR="00EA687E" w:rsidRDefault="00EA687E"/>
    <w:sectPr w:rsidR="00EA687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08A"/>
    <w:rsid w:val="0007608A"/>
    <w:rsid w:val="002A4376"/>
    <w:rsid w:val="00EA6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608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7608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7608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7608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608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7608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7608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7608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A101A96A14DAE6AC5825A1958C0FED4523E75F32F185268922E568B15754260BC2B989EF026A9B1DEFC7761C1DAEDF426C8D97AE85908Ee4rCM" TargetMode="External"/><Relationship Id="rId13" Type="http://schemas.openxmlformats.org/officeDocument/2006/relationships/hyperlink" Target="consultantplus://offline/ref=77A101A96A14DAE6AC5825A1958C0FED4521E55432F485268922E568B157542619C2E185ED01749F1DFA91275Ae4rBM" TargetMode="External"/><Relationship Id="rId3" Type="http://schemas.openxmlformats.org/officeDocument/2006/relationships/settings" Target="settings.xml"/><Relationship Id="rId7" Type="http://schemas.openxmlformats.org/officeDocument/2006/relationships/hyperlink" Target="consultantplus://offline/ref=77A101A96A14DAE6AC5825A1958C0FED4522E55B35F085268922E568B15754260BC2B989EF02699F19EFC7761C1DAEDF426C8D97AE85908Ee4rCM" TargetMode="External"/><Relationship Id="rId12" Type="http://schemas.openxmlformats.org/officeDocument/2006/relationships/hyperlink" Target="consultantplus://offline/ref=77A101A96A14DAE6AC5825A1958C0FED4227E35531F485268922E568B15754260BC2B989EF026A9E14EFC7761C1DAEDF426C8D97AE85908Ee4rCM"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7A101A96A14DAE6AC5825A1958C0FED4227E35531F485268922E568B15754260BC2B989EF026A9E19EFC7761C1DAEDF426C8D97AE85908Ee4rCM" TargetMode="External"/><Relationship Id="rId11" Type="http://schemas.openxmlformats.org/officeDocument/2006/relationships/hyperlink" Target="consultantplus://offline/ref=77A101A96A14DAE6AC5825A1958C0FED4227E35531F485268922E568B15754260BC2B989EF026A9E1AEFC7761C1DAEDF426C8D97AE85908Ee4rCM" TargetMode="External"/><Relationship Id="rId5" Type="http://schemas.openxmlformats.org/officeDocument/2006/relationships/hyperlink" Target="https://www.consultant.ru" TargetMode="External"/><Relationship Id="rId15" Type="http://schemas.openxmlformats.org/officeDocument/2006/relationships/fontTable" Target="fontTable.xml"/><Relationship Id="rId10" Type="http://schemas.openxmlformats.org/officeDocument/2006/relationships/hyperlink" Target="consultantplus://offline/ref=77A101A96A14DAE6AC5825A1958C0FED4227E35531F485268922E568B15754260BC2B989EF026A9E19EFC7761C1DAEDF426C8D97AE85908Ee4rCM" TargetMode="External"/><Relationship Id="rId4" Type="http://schemas.openxmlformats.org/officeDocument/2006/relationships/webSettings" Target="webSettings.xml"/><Relationship Id="rId9" Type="http://schemas.openxmlformats.org/officeDocument/2006/relationships/hyperlink" Target="consultantplus://offline/ref=77A101A96A14DAE6AC5825A1958C0FED402FE35F38F585268922E568B157542619C2E185ED01749F1DFA91275Ae4rBM" TargetMode="External"/><Relationship Id="rId14" Type="http://schemas.openxmlformats.org/officeDocument/2006/relationships/hyperlink" Target="consultantplus://offline/ref=77A101A96A14DAE6AC5825A1958C0FED4521E55432F485268922E568B157542619C2E185ED01749F1DFA91275Ae4r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5734</Words>
  <Characters>32688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2024-07-12T06:21:00Z</dcterms:created>
  <dcterms:modified xsi:type="dcterms:W3CDTF">2024-07-12T06:21:00Z</dcterms:modified>
</cp:coreProperties>
</file>